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12C3" w14:textId="75DE474C" w:rsidR="00103DF6" w:rsidRPr="007E0884" w:rsidRDefault="007E0884">
      <w:pPr>
        <w:ind w:right="32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bookmarkStart w:id="0" w:name="_GoBack"/>
      <w:bookmarkEnd w:id="0"/>
      <w:r w:rsidR="00B221BA" w:rsidRPr="007E0884">
        <w:rPr>
          <w:rFonts w:ascii="Times New Roman" w:hAnsi="Times New Roman" w:cs="Times New Roman"/>
          <w:b/>
          <w:sz w:val="20"/>
          <w:szCs w:val="20"/>
          <w:lang w:val="pl-PL"/>
        </w:rPr>
        <w:t xml:space="preserve">/STER/2022                               </w:t>
      </w:r>
      <w:r w:rsidR="00B221BA" w:rsidRPr="007E0884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="00B221BA" w:rsidRPr="007E0884">
        <w:rPr>
          <w:rFonts w:ascii="Times New Roman" w:hAnsi="Times New Roman" w:cs="Times New Roman"/>
          <w:b/>
          <w:sz w:val="20"/>
          <w:szCs w:val="20"/>
          <w:lang w:val="pl-PL"/>
        </w:rPr>
        <w:tab/>
        <w:t xml:space="preserve">       </w:t>
      </w:r>
      <w:r w:rsidR="00B221BA" w:rsidRPr="007E0884">
        <w:rPr>
          <w:rFonts w:ascii="Times New Roman" w:hAnsi="Times New Roman" w:cs="Times New Roman"/>
          <w:b/>
          <w:sz w:val="20"/>
          <w:szCs w:val="20"/>
          <w:lang w:val="pl-PL"/>
        </w:rPr>
        <w:tab/>
        <w:t xml:space="preserve">                       załącznik nr 3 do zapytania ofertowego</w:t>
      </w:r>
      <w:r w:rsidR="00B221BA" w:rsidRPr="007E0884"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</w:t>
      </w:r>
      <w:r w:rsidR="00B221BA" w:rsidRPr="007E0884">
        <w:rPr>
          <w:rFonts w:ascii="Times New Roman" w:hAnsi="Times New Roman" w:cs="Times New Roman"/>
          <w:i/>
          <w:sz w:val="20"/>
          <w:szCs w:val="20"/>
          <w:lang w:val="pl-PL"/>
        </w:rPr>
        <w:tab/>
        <w:t xml:space="preserve">                                                                                            </w:t>
      </w:r>
    </w:p>
    <w:p w14:paraId="222B9304" w14:textId="77777777" w:rsidR="00103DF6" w:rsidRPr="007E0884" w:rsidRDefault="00B221BA">
      <w:pPr>
        <w:spacing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…………………………………………….</w:t>
      </w:r>
    </w:p>
    <w:p w14:paraId="7CB3C190" w14:textId="77777777" w:rsidR="00103DF6" w:rsidRPr="007E0884" w:rsidRDefault="00B221BA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i/>
          <w:sz w:val="18"/>
          <w:szCs w:val="18"/>
          <w:lang w:val="pl-PL"/>
        </w:rPr>
        <w:t>Nazwa i adres Wykonawcy</w:t>
      </w:r>
    </w:p>
    <w:p w14:paraId="1715AB99" w14:textId="77777777" w:rsidR="00103DF6" w:rsidRPr="007E0884" w:rsidRDefault="00103DF6">
      <w:pPr>
        <w:spacing w:before="240" w:after="240"/>
        <w:ind w:right="460"/>
        <w:jc w:val="both"/>
        <w:rPr>
          <w:b/>
          <w:sz w:val="18"/>
          <w:szCs w:val="18"/>
          <w:lang w:val="pl-PL"/>
        </w:rPr>
      </w:pPr>
    </w:p>
    <w:p w14:paraId="3564D0D8" w14:textId="77777777" w:rsidR="00103DF6" w:rsidRPr="007E0884" w:rsidRDefault="00B221BA">
      <w:pPr>
        <w:spacing w:before="240" w:after="240"/>
        <w:ind w:right="460"/>
        <w:jc w:val="center"/>
        <w:rPr>
          <w:b/>
          <w:sz w:val="18"/>
          <w:szCs w:val="18"/>
          <w:lang w:val="pl-PL"/>
        </w:rPr>
      </w:pPr>
      <w:r w:rsidRPr="007E0884">
        <w:rPr>
          <w:b/>
          <w:sz w:val="18"/>
          <w:szCs w:val="18"/>
          <w:lang w:val="pl-PL"/>
        </w:rPr>
        <w:t>OŚWIADCZENIE O BRAKU PODSTAW DO WYKLUCZENIA</w:t>
      </w:r>
    </w:p>
    <w:p w14:paraId="77ACB426" w14:textId="4BC0D0B7" w:rsidR="00103DF6" w:rsidRPr="007E0884" w:rsidRDefault="00B221BA">
      <w:pPr>
        <w:spacing w:before="240" w:after="240"/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 Przystępując do udziału w postępowaniu prowadzonym w ramach Zapytania ofertowego dotyczącego: </w:t>
      </w: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 xml:space="preserve">usługi szkoleniowej z języka </w:t>
      </w:r>
      <w:r w:rsidR="007E0884">
        <w:rPr>
          <w:rFonts w:ascii="Times New Roman" w:hAnsi="Times New Roman" w:cs="Times New Roman"/>
          <w:b/>
          <w:sz w:val="18"/>
          <w:szCs w:val="18"/>
          <w:lang w:val="pl-PL"/>
        </w:rPr>
        <w:t>angielskiego</w:t>
      </w: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="007E0884" w:rsidRPr="007E0884">
        <w:rPr>
          <w:rFonts w:ascii="Times New Roman" w:hAnsi="Times New Roman" w:cs="Times New Roman"/>
          <w:b/>
          <w:sz w:val="18"/>
          <w:szCs w:val="18"/>
          <w:lang w:val="pl-PL"/>
        </w:rPr>
        <w:t>certyfikowanym egzaminem  IELTS</w:t>
      </w:r>
      <w:r w:rsidR="007E0884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>dla doktorantów Szkoły Doktorski</w:t>
      </w: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>ej Uniwersytetu Przyrodniczego we Wrocławiu</w:t>
      </w:r>
    </w:p>
    <w:p w14:paraId="37881329" w14:textId="77777777" w:rsidR="00103DF6" w:rsidRPr="007E0884" w:rsidRDefault="00B221BA">
      <w:pPr>
        <w:spacing w:before="240" w:after="240"/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>o</w:t>
      </w: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>świadczam/my, iż:</w:t>
      </w:r>
    </w:p>
    <w:p w14:paraId="7A53E162" w14:textId="77777777" w:rsidR="00103DF6" w:rsidRPr="007E0884" w:rsidRDefault="00B221BA">
      <w:pPr>
        <w:spacing w:before="240" w:after="0"/>
        <w:ind w:left="1080" w:hanging="36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1)  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ab/>
        <w:t>Wykonawca, którego reprezentuję</w:t>
      </w: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 xml:space="preserve"> nie jest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 powiązany kapitałowo lub osobowo z Zamawiającym. Poprzez powiązania kapitałowe lub osobowe rozumie się wzajemne powiązania między Zamawiającym lub osobami upoważnionymi w imieniu Zamawiającego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 lub osobami wykonującymi w imieniu Zamawiającego czynności związane z przeprowadzeniem procedury wyboru Wykonawcy a Wykonawcą polegające w szczególności na:</w:t>
      </w:r>
    </w:p>
    <w:p w14:paraId="7EFA7677" w14:textId="77777777" w:rsidR="00103DF6" w:rsidRPr="007E0884" w:rsidRDefault="00B221BA">
      <w:pPr>
        <w:spacing w:after="0"/>
        <w:ind w:left="1560" w:hanging="42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>a)        uczestniczeniu w spółce jako wspólnik spółki cywilnej lub spółki osobowej;</w:t>
      </w:r>
    </w:p>
    <w:p w14:paraId="699FBBD3" w14:textId="77777777" w:rsidR="00103DF6" w:rsidRPr="007E0884" w:rsidRDefault="00B221BA">
      <w:pPr>
        <w:spacing w:after="0"/>
        <w:ind w:left="1560" w:hanging="42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>b)        pos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>iadaniu co najmniej 10% udziałów  lub akcji, o ile niższy próg nie wynika z przepisów prawa,</w:t>
      </w:r>
    </w:p>
    <w:p w14:paraId="2FF56C96" w14:textId="77777777" w:rsidR="00103DF6" w:rsidRPr="007E0884" w:rsidRDefault="00B221BA">
      <w:pPr>
        <w:spacing w:after="0"/>
        <w:ind w:left="1560" w:hanging="42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>c)        pełnieniu funkcji członka organu nadzorczego lub zarządzającego, prokurenta, pełnomocnika</w:t>
      </w:r>
    </w:p>
    <w:p w14:paraId="755395A6" w14:textId="77777777" w:rsidR="00103DF6" w:rsidRPr="007E0884" w:rsidRDefault="00B221BA">
      <w:pPr>
        <w:spacing w:after="0"/>
        <w:ind w:left="1560" w:hanging="42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>d)        pozostawaniu w związku małżeńskim, w stosunku pokrewi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>eństwa lub powinowactwa w linii prostej, pokrewieństwa drugiego stopnia lub powinowactwa drugiego stopnia w linii bocznej lub w stosunku przysposobienia, opieki lub kurateli;</w:t>
      </w:r>
    </w:p>
    <w:p w14:paraId="22A0F55F" w14:textId="77777777" w:rsidR="00103DF6" w:rsidRPr="007E0884" w:rsidRDefault="00B221BA">
      <w:pPr>
        <w:spacing w:before="240" w:after="0"/>
        <w:ind w:left="1080" w:hanging="36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>2)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ab/>
        <w:t>Wykonawca, którego reprezentuję</w:t>
      </w: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 xml:space="preserve"> nie pozostaje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 z Zamawiającym w takim stosunku 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>faktycznym lub prawnym, który może budzić uzasadnione wątpliwości co do bezstronności;</w:t>
      </w:r>
    </w:p>
    <w:p w14:paraId="13F1FEED" w14:textId="77777777" w:rsidR="00103DF6" w:rsidRPr="007E0884" w:rsidRDefault="00B221BA">
      <w:pPr>
        <w:spacing w:before="240" w:after="0"/>
        <w:ind w:left="1080" w:hanging="36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3)  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ab/>
        <w:t>Wykonawca, którego reprezentuję</w:t>
      </w: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 xml:space="preserve"> nie wykonywał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 bezpośrednio czynności  związanych  z przygotowaniem postępowania lub  posługiwałem się/nie posługiwaliśmy   się  w  c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>elu  sporządzenia  oferty  osobami uczestniczącymi  w  dokonywaniu  tych  czynności,</w:t>
      </w:r>
    </w:p>
    <w:p w14:paraId="45CD9387" w14:textId="77777777" w:rsidR="00103DF6" w:rsidRPr="007E0884" w:rsidRDefault="00B221BA">
      <w:pPr>
        <w:spacing w:before="240" w:after="0"/>
        <w:ind w:left="1080" w:hanging="36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4)  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ab/>
        <w:t xml:space="preserve">w stosunku do Wykonawcy, którego reprezentuję  </w:t>
      </w: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>nie otwarto likwidacji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>, w zatwierdzonym przez sąd układzie w postępowaniu restrukturyzacyjnym jest przewidziane zaspoko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>jenie wierzycieli przez likwidację jego majątku lub sąd zarządził likwidację jego majątku w trybie</w:t>
      </w:r>
      <w:hyperlink r:id="rId7" w:anchor="/dokument/18208902%23art(332)ust(1)">
        <w:r w:rsidRPr="007E0884">
          <w:rPr>
            <w:rFonts w:ascii="Times New Roman" w:hAnsi="Times New Roman" w:cs="Times New Roman"/>
            <w:sz w:val="18"/>
            <w:szCs w:val="18"/>
            <w:lang w:val="pl-PL"/>
          </w:rPr>
          <w:t xml:space="preserve"> </w:t>
        </w:r>
      </w:hyperlink>
      <w:hyperlink r:id="rId8" w:anchor="/dokument/18208902%23art(332)ust(1)">
        <w:r w:rsidRPr="007E0884">
          <w:rPr>
            <w:rFonts w:ascii="Times New Roman" w:hAnsi="Times New Roman" w:cs="Times New Roman"/>
            <w:sz w:val="18"/>
            <w:szCs w:val="18"/>
            <w:u w:val="single"/>
            <w:lang w:val="pl-PL"/>
          </w:rPr>
          <w:t>art. 332 ust. 1</w:t>
        </w:r>
      </w:hyperlink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 ustawy z dnia 15 maja 2015 r. - Prawo restrukturyzacyjne (Dz. U. poz. 978, z </w:t>
      </w:r>
      <w:proofErr w:type="spellStart"/>
      <w:r w:rsidRPr="007E0884">
        <w:rPr>
          <w:rFonts w:ascii="Times New Roman" w:hAnsi="Times New Roman" w:cs="Times New Roman"/>
          <w:sz w:val="18"/>
          <w:szCs w:val="18"/>
          <w:lang w:val="pl-PL"/>
        </w:rPr>
        <w:t>późn</w:t>
      </w:r>
      <w:proofErr w:type="spellEnd"/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. zm.); </w:t>
      </w:r>
      <w:r w:rsidRPr="007E0884">
        <w:rPr>
          <w:rFonts w:ascii="Times New Roman" w:hAnsi="Times New Roman" w:cs="Times New Roman"/>
          <w:b/>
          <w:sz w:val="18"/>
          <w:szCs w:val="18"/>
          <w:lang w:val="pl-PL"/>
        </w:rPr>
        <w:t>nie ogłoszono upadłości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>, z wyjątkiem wykonawcy, który po ogłoszeniu upadłości zawarł układ zatwierdzony prawomocnym postanowieniem sądu, jeżeli układ nie przewiduje zaspokojenia wierzycieli przez likwidację majątku upadłego, chyba że sąd zarządził likwidację jego majątku w trybi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>e</w:t>
      </w:r>
      <w:hyperlink r:id="rId9" w:anchor="/dokument/17021464%23art(366)ust(1)">
        <w:r w:rsidRPr="007E0884">
          <w:rPr>
            <w:rFonts w:ascii="Times New Roman" w:hAnsi="Times New Roman" w:cs="Times New Roman"/>
            <w:sz w:val="18"/>
            <w:szCs w:val="18"/>
            <w:lang w:val="pl-PL"/>
          </w:rPr>
          <w:t xml:space="preserve"> </w:t>
        </w:r>
      </w:hyperlink>
      <w:hyperlink r:id="rId10" w:anchor="/dokument/17021464%23art(366)ust(1)">
        <w:r w:rsidRPr="007E0884">
          <w:rPr>
            <w:rFonts w:ascii="Times New Roman" w:hAnsi="Times New Roman" w:cs="Times New Roman"/>
            <w:sz w:val="18"/>
            <w:szCs w:val="18"/>
            <w:u w:val="single"/>
            <w:lang w:val="pl-PL"/>
          </w:rPr>
          <w:t>art. 366 ust. 1</w:t>
        </w:r>
      </w:hyperlink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 ustawy z dnia 28 lutego 2003 r. - Prawo upadłościowe (</w:t>
      </w:r>
      <w:proofErr w:type="spellStart"/>
      <w:r w:rsidRPr="007E0884">
        <w:rPr>
          <w:rFonts w:ascii="Times New Roman" w:hAnsi="Times New Roman" w:cs="Times New Roman"/>
          <w:sz w:val="18"/>
          <w:szCs w:val="18"/>
          <w:lang w:val="pl-PL"/>
        </w:rPr>
        <w:t>t.j</w:t>
      </w:r>
      <w:proofErr w:type="spellEnd"/>
      <w:r w:rsidRPr="007E0884">
        <w:rPr>
          <w:rFonts w:ascii="Times New Roman" w:hAnsi="Times New Roman" w:cs="Times New Roman"/>
          <w:sz w:val="18"/>
          <w:szCs w:val="18"/>
          <w:lang w:val="pl-PL"/>
        </w:rPr>
        <w:t>.</w:t>
      </w:r>
      <w:hyperlink r:id="rId11">
        <w:r w:rsidRPr="007E0884">
          <w:rPr>
            <w:rFonts w:ascii="Times New Roman" w:hAnsi="Times New Roman" w:cs="Times New Roman"/>
            <w:sz w:val="18"/>
            <w:szCs w:val="18"/>
            <w:lang w:val="pl-PL"/>
          </w:rPr>
          <w:t xml:space="preserve"> </w:t>
        </w:r>
      </w:hyperlink>
      <w:hyperlink r:id="rId12">
        <w:r w:rsidRPr="007E0884">
          <w:rPr>
            <w:rFonts w:ascii="Times New Roman" w:hAnsi="Times New Roman" w:cs="Times New Roman"/>
            <w:sz w:val="18"/>
            <w:szCs w:val="18"/>
            <w:u w:val="single"/>
            <w:lang w:val="pl-PL"/>
          </w:rPr>
          <w:t>Dz.U. 2019 poz. 498</w:t>
        </w:r>
      </w:hyperlink>
      <w:r w:rsidRPr="007E0884">
        <w:rPr>
          <w:rFonts w:ascii="Times New Roman" w:hAnsi="Times New Roman" w:cs="Times New Roman"/>
          <w:sz w:val="18"/>
          <w:szCs w:val="18"/>
          <w:lang w:val="pl-PL"/>
        </w:rPr>
        <w:t>.);</w:t>
      </w:r>
    </w:p>
    <w:p w14:paraId="7AA17C2E" w14:textId="77777777" w:rsidR="00103DF6" w:rsidRPr="007E0884" w:rsidRDefault="00B221BA">
      <w:pPr>
        <w:spacing w:before="240" w:after="0"/>
        <w:ind w:left="1080" w:hanging="36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5)  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7E0884">
        <w:rPr>
          <w:rFonts w:ascii="Times New Roman" w:hAnsi="Times New Roman" w:cs="Times New Roman"/>
          <w:color w:val="FF0000"/>
          <w:sz w:val="20"/>
          <w:szCs w:val="20"/>
          <w:u w:val="single"/>
          <w:lang w:val="pl-PL"/>
        </w:rPr>
        <w:t>nie podlegam wykluczeniu</w:t>
      </w:r>
      <w:r w:rsidRPr="007E088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z postępowania na podstawie art. 7 ust. 1 pkt 1-3 </w:t>
      </w:r>
      <w:r w:rsidRPr="007E0884">
        <w:rPr>
          <w:rFonts w:ascii="Times New Roman" w:hAnsi="Times New Roman" w:cs="Times New Roman"/>
          <w:color w:val="FF0000"/>
          <w:sz w:val="20"/>
          <w:szCs w:val="20"/>
          <w:lang w:val="pl-PL"/>
        </w:rPr>
        <w:t>ustawy z dnia 13 kwietnia 2022 r. o szczególnych rozwiązaniach w zakresie przeciwdziałania wspieraniu agresji na Ukrainę oraz służących ochronie bezpieczeństwa narodowego (Dz.U.2022 poz. 835).</w:t>
      </w:r>
    </w:p>
    <w:p w14:paraId="2025DE42" w14:textId="77777777" w:rsidR="00103DF6" w:rsidRPr="007E0884" w:rsidRDefault="00B221BA">
      <w:pPr>
        <w:spacing w:after="24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14:paraId="67CC5308" w14:textId="77777777" w:rsidR="00103DF6" w:rsidRPr="007E0884" w:rsidRDefault="00B221B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>.................................., dn. .....................</w:t>
      </w:r>
      <w:r w:rsidRPr="007E0884">
        <w:rPr>
          <w:rFonts w:ascii="Times New Roman" w:hAnsi="Times New Roman" w:cs="Times New Roman"/>
          <w:sz w:val="18"/>
          <w:szCs w:val="18"/>
          <w:lang w:val="pl-PL"/>
        </w:rPr>
        <w:t xml:space="preserve">.        </w:t>
      </w:r>
    </w:p>
    <w:p w14:paraId="249A3792" w14:textId="77777777" w:rsidR="00103DF6" w:rsidRPr="007E0884" w:rsidRDefault="00B221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7E0884">
        <w:rPr>
          <w:rFonts w:ascii="Times New Roman" w:hAnsi="Times New Roman" w:cs="Times New Roman"/>
          <w:sz w:val="18"/>
          <w:szCs w:val="18"/>
          <w:lang w:val="pl-PL"/>
        </w:rPr>
        <w:t>(</w:t>
      </w:r>
      <w:r w:rsidRPr="007E0884">
        <w:rPr>
          <w:rFonts w:ascii="Times New Roman" w:hAnsi="Times New Roman" w:cs="Times New Roman"/>
          <w:sz w:val="16"/>
          <w:szCs w:val="16"/>
          <w:lang w:val="pl-PL"/>
        </w:rPr>
        <w:t xml:space="preserve">miejscowość)                                                                                                                                                                                                              </w:t>
      </w:r>
      <w:r w:rsidRPr="007E0884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7E088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</w:t>
      </w:r>
      <w:r w:rsidRPr="007E0884"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.                                                                                    </w:t>
      </w:r>
      <w:r w:rsidRPr="007E0884"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</w:t>
      </w:r>
      <w:r w:rsidRPr="007E088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</w:t>
      </w:r>
      <w:r w:rsidRPr="007E0884"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</w:t>
      </w:r>
      <w:r w:rsidRPr="007E0884">
        <w:rPr>
          <w:rFonts w:ascii="Times New Roman" w:hAnsi="Times New Roman" w:cs="Times New Roman"/>
          <w:sz w:val="16"/>
          <w:szCs w:val="16"/>
          <w:lang w:val="pl-PL"/>
        </w:rPr>
        <w:tab/>
        <w:t xml:space="preserve">.....................................................................                      </w:t>
      </w:r>
      <w:r w:rsidRPr="007E088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</w:t>
      </w:r>
      <w:r w:rsidRPr="007E0884"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  podpis(y) osoby/osób upoważnionych</w:t>
      </w:r>
    </w:p>
    <w:p w14:paraId="4B529176" w14:textId="77777777" w:rsidR="00103DF6" w:rsidRDefault="00B221BA">
      <w:pPr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</w:t>
      </w:r>
      <w:proofErr w:type="spellStart"/>
      <w:r>
        <w:rPr>
          <w:rFonts w:ascii="Times New Roman" w:hAnsi="Times New Roman" w:cs="Times New Roman"/>
          <w:sz w:val="16"/>
          <w:szCs w:val="16"/>
        </w:rPr>
        <w:t>reprezentacji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Wykonawcy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ów</w:t>
      </w:r>
      <w:proofErr w:type="spellEnd"/>
    </w:p>
    <w:p w14:paraId="39A34943" w14:textId="77777777" w:rsidR="00103DF6" w:rsidRDefault="00B221BA">
      <w:pPr>
        <w:spacing w:after="160" w:line="252" w:lineRule="auto"/>
        <w:ind w:right="-2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3E70AC" w14:textId="77777777" w:rsidR="00103DF6" w:rsidRDefault="00103DF6">
      <w:pPr>
        <w:spacing w:before="240" w:after="240"/>
        <w:ind w:left="4960" w:firstLine="700"/>
        <w:jc w:val="right"/>
        <w:rPr>
          <w:rFonts w:ascii="Times New Roman" w:hAnsi="Times New Roman" w:cs="Times New Roman"/>
          <w:sz w:val="18"/>
          <w:szCs w:val="18"/>
        </w:rPr>
      </w:pPr>
    </w:p>
    <w:p w14:paraId="1E754E74" w14:textId="77777777" w:rsidR="00103DF6" w:rsidRDefault="00B221BA">
      <w:pPr>
        <w:spacing w:after="160" w:line="252" w:lineRule="auto"/>
        <w:ind w:right="-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4F750F" w14:textId="77777777" w:rsidR="00103DF6" w:rsidRDefault="00103DF6">
      <w:pPr>
        <w:ind w:right="310"/>
        <w:jc w:val="both"/>
        <w:rPr>
          <w:rFonts w:ascii="Times New Roman" w:hAnsi="Times New Roman" w:cs="Times New Roman"/>
          <w:sz w:val="24"/>
          <w:szCs w:val="24"/>
        </w:rPr>
      </w:pPr>
    </w:p>
    <w:p w14:paraId="244A8DC7" w14:textId="77777777" w:rsidR="00103DF6" w:rsidRDefault="00103DF6">
      <w:pPr>
        <w:spacing w:after="0" w:line="240" w:lineRule="auto"/>
        <w:jc w:val="center"/>
      </w:pPr>
    </w:p>
    <w:sectPr w:rsidR="00103D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56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7E23" w14:textId="77777777" w:rsidR="00000000" w:rsidRDefault="00B221BA">
      <w:pPr>
        <w:spacing w:after="0" w:line="240" w:lineRule="auto"/>
      </w:pPr>
      <w:r>
        <w:separator/>
      </w:r>
    </w:p>
  </w:endnote>
  <w:endnote w:type="continuationSeparator" w:id="0">
    <w:p w14:paraId="6171DD51" w14:textId="77777777" w:rsidR="00000000" w:rsidRDefault="00B2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panose1 w:val="00000000000000000000"/>
    <w:charset w:val="00"/>
    <w:family w:val="roman"/>
    <w:notTrueType/>
    <w:pitch w:val="default"/>
  </w:font>
  <w:font w:name="Charter BT Bd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42C6" w14:textId="77777777" w:rsidR="00103DF6" w:rsidRDefault="00103D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B25A" w14:textId="77777777" w:rsidR="00103DF6" w:rsidRDefault="00B221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International Interdisciplinary Doctoral School - at the HEART of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BioBased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University</w:t>
    </w:r>
  </w:p>
  <w:p w14:paraId="2E04E3D7" w14:textId="77777777" w:rsidR="00103DF6" w:rsidRPr="007E0884" w:rsidRDefault="00B221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hAnsi="Times New Roman" w:cs="Times New Roman"/>
        <w:color w:val="000000"/>
        <w:sz w:val="20"/>
        <w:szCs w:val="20"/>
        <w:lang w:val="pl-PL"/>
      </w:rPr>
    </w:pPr>
    <w:r w:rsidRPr="007E0884">
      <w:rPr>
        <w:rFonts w:ascii="Times New Roman" w:hAnsi="Times New Roman" w:cs="Times New Roman"/>
        <w:color w:val="000000"/>
        <w:sz w:val="20"/>
        <w:szCs w:val="20"/>
        <w:lang w:val="pl-PL"/>
      </w:rPr>
      <w:t>Umowa nr BPI/STE/2021/1/00008/U/00001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A738" w14:textId="77777777" w:rsidR="00103DF6" w:rsidRDefault="00103D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DD027" w14:textId="77777777" w:rsidR="00000000" w:rsidRDefault="00B221BA">
      <w:pPr>
        <w:spacing w:after="0" w:line="240" w:lineRule="auto"/>
      </w:pPr>
      <w:r>
        <w:separator/>
      </w:r>
    </w:p>
  </w:footnote>
  <w:footnote w:type="continuationSeparator" w:id="0">
    <w:p w14:paraId="5061BD2F" w14:textId="77777777" w:rsidR="00000000" w:rsidRDefault="00B2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376B" w14:textId="77777777" w:rsidR="00103DF6" w:rsidRDefault="00103D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3210" w14:textId="77777777" w:rsidR="00103DF6" w:rsidRDefault="00B221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84"/>
      </w:tabs>
      <w:rPr>
        <w:rFonts w:eastAsia="Calibri"/>
        <w:color w:val="000000"/>
      </w:rPr>
    </w:pPr>
    <w:r>
      <w:rPr>
        <w:rFonts w:eastAsia="Calibri"/>
        <w:color w:val="000000"/>
      </w:rPr>
      <w:tab/>
    </w:r>
    <w:r>
      <w:rPr>
        <w:rFonts w:eastAsia="Calibri"/>
        <w:color w:val="000000"/>
      </w:rPr>
      <w:tab/>
    </w:r>
    <w:r>
      <w:rPr>
        <w:rFonts w:eastAsia="Calibri"/>
        <w:noProof/>
        <w:color w:val="000000"/>
      </w:rPr>
      <w:drawing>
        <wp:inline distT="0" distB="0" distL="0" distR="0" wp14:anchorId="1492AA0B" wp14:editId="59922FC7">
          <wp:extent cx="2146973" cy="651432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73" cy="651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83FBF95" wp14:editId="20A58C40">
          <wp:simplePos x="0" y="0"/>
          <wp:positionH relativeFrom="column">
            <wp:posOffset>-328292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12" name="image2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B151" w14:textId="77777777" w:rsidR="00103DF6" w:rsidRDefault="00103D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F6"/>
    <w:rsid w:val="00103DF6"/>
    <w:rsid w:val="006C3E64"/>
    <w:rsid w:val="007E0884"/>
    <w:rsid w:val="00B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687C"/>
  <w15:docId w15:val="{184C9B97-14C6-4132-B32C-F37DDD5E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rPr>
      <w:rFonts w:eastAsia="Times New Roman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lang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355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5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113"/>
    <w:rPr>
      <w:rFonts w:eastAsia="Times New Roman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5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5113"/>
    <w:rPr>
      <w:rFonts w:eastAsia="Times New Roman"/>
      <w:b/>
      <w:bCs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F77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pple-tab-span">
    <w:name w:val="apple-tab-span"/>
    <w:basedOn w:val="Domylnaczcionkaakapitu"/>
    <w:rsid w:val="00F77D6E"/>
  </w:style>
  <w:style w:type="character" w:styleId="Hipercze">
    <w:name w:val="Hyperlink"/>
    <w:basedOn w:val="Domylnaczcionkaakapitu"/>
    <w:uiPriority w:val="99"/>
    <w:unhideWhenUsed/>
    <w:rsid w:val="00F77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://prawo.sejm.gov.pl/isap.nsf/DocDetails.xsp?id=WDU2019000049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cDetails.xsp?id=WDU2019000049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dUq9XfHpf5a2Bgmu0vAqJARSA==">AMUW2mUjpGbftFSuZjwYK4JAMGbgWZM52eJPMwBn8IOv0FWkLffzlrEf1lvay0uHZU95GuR6hIiJpuAQ3V4XLr6JXykoCZ0e9kP4IEB6RB+kHV8BTo0b5fg=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maria</cp:lastModifiedBy>
  <cp:revision>4</cp:revision>
  <dcterms:created xsi:type="dcterms:W3CDTF">2022-12-27T09:04:00Z</dcterms:created>
  <dcterms:modified xsi:type="dcterms:W3CDTF">2022-12-27T09:05:00Z</dcterms:modified>
</cp:coreProperties>
</file>