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20" w:rsidRDefault="00271F20" w:rsidP="00271F20">
      <w:pPr>
        <w:jc w:val="both"/>
      </w:pPr>
    </w:p>
    <w:p w:rsidR="000A7F8C" w:rsidRPr="000A7F8C" w:rsidRDefault="000A7F8C" w:rsidP="000A7F8C">
      <w:pPr>
        <w:spacing w:before="0" w:line="276" w:lineRule="auto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0A7F8C">
        <w:rPr>
          <w:rFonts w:ascii="Calibri" w:eastAsia="Calibri" w:hAnsi="Calibri" w:cs="Arial"/>
          <w:sz w:val="16"/>
          <w:szCs w:val="16"/>
          <w:lang w:val="pl-PL"/>
        </w:rPr>
        <w:t>Załącznik nr 3 do Zapytania ofertowego nr IDIK0000.272.1.2020.INOMEL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="Calibri" w:eastAsia="Calibri" w:hAnsi="Calibri" w:cs="Arial"/>
          <w:sz w:val="16"/>
          <w:szCs w:val="16"/>
          <w:lang w:val="pl-PL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="Calibri" w:eastAsia="Calibri" w:hAnsi="Calibri" w:cs="Arial"/>
          <w:sz w:val="16"/>
          <w:szCs w:val="16"/>
          <w:lang w:val="pl-PL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>…………………………………..................................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outlineLvl w:val="0"/>
        <w:rPr>
          <w:rFonts w:asciiTheme="minorHAnsi" w:hAnsiTheme="minorHAnsi" w:cstheme="minorBidi"/>
          <w:sz w:val="18"/>
          <w:szCs w:val="18"/>
          <w:lang w:val="pl-PL" w:eastAsia="ar-SA"/>
        </w:rPr>
      </w:pP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>Nazwa i adres Wykonawcy/ów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outlineLvl w:val="0"/>
        <w:rPr>
          <w:rFonts w:asciiTheme="minorHAnsi" w:hAnsiTheme="minorHAnsi" w:cstheme="minorBidi"/>
          <w:b/>
          <w:bCs/>
          <w:sz w:val="20"/>
          <w:szCs w:val="20"/>
          <w:lang w:val="pl-PL" w:eastAsia="ar-SA"/>
        </w:rPr>
      </w:pPr>
      <w:r w:rsidRPr="000A7F8C">
        <w:rPr>
          <w:rFonts w:asciiTheme="minorHAnsi" w:hAnsiTheme="minorHAnsi" w:cstheme="minorBidi"/>
          <w:b/>
          <w:bCs/>
          <w:sz w:val="20"/>
          <w:szCs w:val="20"/>
          <w:lang w:val="pl-PL" w:eastAsia="ar-SA"/>
        </w:rPr>
        <w:t>OŚWIADCZENIE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outlineLvl w:val="0"/>
        <w:rPr>
          <w:rFonts w:asciiTheme="minorHAnsi" w:hAnsiTheme="minorHAnsi" w:cstheme="minorBidi"/>
          <w:b/>
          <w:bCs/>
          <w:sz w:val="20"/>
          <w:szCs w:val="20"/>
          <w:lang w:val="pl-PL" w:eastAsia="ar-SA"/>
        </w:rPr>
      </w:pPr>
    </w:p>
    <w:p w:rsidR="000A7F8C" w:rsidRPr="000A7F8C" w:rsidRDefault="000A7F8C" w:rsidP="000A7F8C">
      <w:pPr>
        <w:spacing w:before="0"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val="pl-PL"/>
        </w:rPr>
      </w:pPr>
      <w:r w:rsidRPr="000A7F8C">
        <w:rPr>
          <w:rFonts w:asciiTheme="minorHAnsi" w:hAnsiTheme="minorHAnsi" w:cstheme="minorBidi"/>
          <w:sz w:val="20"/>
          <w:szCs w:val="20"/>
          <w:lang w:val="pl-PL" w:eastAsia="ar-SA"/>
        </w:rPr>
        <w:tab/>
        <w:t xml:space="preserve">Przystępując do udziału w postępowaniu prowadzonym w ramach zapytania ofertowego dotyczącego prowadzenia prac naukowo-badawczych </w:t>
      </w:r>
      <w:r w:rsidRPr="000A7F8C">
        <w:rPr>
          <w:rFonts w:asciiTheme="minorHAnsi" w:eastAsia="Calibri" w:hAnsiTheme="minorHAnsi" w:cs="Arial"/>
          <w:sz w:val="20"/>
          <w:szCs w:val="20"/>
          <w:lang w:val="pl-PL"/>
        </w:rPr>
        <w:t xml:space="preserve">w projekcie </w:t>
      </w:r>
      <w:r w:rsidRPr="000A7F8C">
        <w:rPr>
          <w:rFonts w:ascii="Calibri" w:eastAsia="Calibri" w:hAnsi="Calibri" w:cs="Arial"/>
          <w:sz w:val="20"/>
          <w:szCs w:val="20"/>
          <w:lang w:val="pl-PL"/>
        </w:rPr>
        <w:t xml:space="preserve">"Innowacje technologiczne oraz system monitoringu, prognozowania i operacyjnego planowania działań melioracyjnych dla precyzyjnego gospodarowania wodą </w:t>
      </w:r>
      <w:r w:rsidRPr="000A7F8C">
        <w:rPr>
          <w:rFonts w:ascii="Calibri" w:eastAsia="Calibri" w:hAnsi="Calibri" w:cs="Arial"/>
          <w:sz w:val="20"/>
          <w:szCs w:val="20"/>
          <w:lang w:val="pl-PL"/>
        </w:rPr>
        <w:br/>
        <w:t>w skali obiektu melioracyjnego"</w:t>
      </w:r>
      <w:r w:rsidRPr="000A7F8C">
        <w:rPr>
          <w:rFonts w:asciiTheme="minorHAnsi" w:eastAsia="Calibri" w:hAnsiTheme="minorHAnsi" w:cs="Arial"/>
          <w:sz w:val="20"/>
          <w:szCs w:val="20"/>
          <w:lang w:val="pl-PL"/>
        </w:rPr>
        <w:t>(Umowa nr: BIOSTRATEG3/347837/11/NCBR/2017)</w:t>
      </w:r>
      <w:r w:rsidRPr="000A7F8C">
        <w:rPr>
          <w:rFonts w:asciiTheme="minorHAnsi" w:eastAsia="Calibri" w:hAnsiTheme="minorHAnsi" w:cs="Arial"/>
          <w:b/>
          <w:sz w:val="20"/>
          <w:szCs w:val="20"/>
          <w:lang w:val="pl-PL"/>
        </w:rPr>
        <w:t xml:space="preserve">  </w:t>
      </w:r>
    </w:p>
    <w:p w:rsidR="000A7F8C" w:rsidRPr="000A7F8C" w:rsidRDefault="000A7F8C" w:rsidP="000A7F8C">
      <w:pPr>
        <w:spacing w:before="0" w:after="200" w:line="276" w:lineRule="auto"/>
        <w:jc w:val="left"/>
        <w:rPr>
          <w:rFonts w:asciiTheme="minorHAnsi" w:hAnsiTheme="minorHAnsi" w:cstheme="minorBidi"/>
          <w:sz w:val="20"/>
          <w:szCs w:val="20"/>
          <w:lang w:val="pl-PL" w:eastAsia="ar-SA"/>
        </w:rPr>
      </w:pPr>
      <w:r w:rsidRPr="000A7F8C">
        <w:rPr>
          <w:rFonts w:asciiTheme="minorHAnsi" w:hAnsiTheme="minorHAnsi" w:cstheme="minorBidi"/>
          <w:sz w:val="20"/>
          <w:szCs w:val="20"/>
          <w:lang w:val="pl-PL" w:eastAsia="ar-SA"/>
        </w:rPr>
        <w:t>Wykonawca oświadcza, że:</w:t>
      </w:r>
    </w:p>
    <w:p w:rsidR="000A7F8C" w:rsidRPr="000A7F8C" w:rsidRDefault="000A7F8C" w:rsidP="000A7F8C">
      <w:pPr>
        <w:numPr>
          <w:ilvl w:val="0"/>
          <w:numId w:val="1"/>
        </w:numPr>
        <w:suppressAutoHyphens/>
        <w:spacing w:before="0"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  <w:lang w:val="pl-PL"/>
        </w:rPr>
      </w:pPr>
      <w:r w:rsidRPr="000A7F8C">
        <w:rPr>
          <w:rFonts w:asciiTheme="minorHAnsi" w:hAnsiTheme="minorHAnsi" w:cstheme="minorBidi"/>
          <w:b/>
          <w:sz w:val="20"/>
          <w:szCs w:val="20"/>
          <w:lang w:val="pl-PL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 powiązany lub </w:t>
      </w:r>
      <w:r w:rsidRPr="000A7F8C">
        <w:rPr>
          <w:rFonts w:asciiTheme="minorHAnsi" w:hAnsiTheme="minorHAnsi" w:cstheme="minorBidi"/>
          <w:b/>
          <w:sz w:val="20"/>
          <w:szCs w:val="20"/>
          <w:lang w:val="pl-PL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 jednostką zależną, współzależna lub dominującą 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br/>
        <w:t xml:space="preserve">w relacji do Zamawiającego w rozumieniu ustawy z dnia 29 września 1994  r. o rachunkowości (tj. Dz. U. z 2013 r. poz. 330, z </w:t>
      </w:r>
      <w:proofErr w:type="spellStart"/>
      <w:r w:rsidRPr="000A7F8C">
        <w:rPr>
          <w:rFonts w:asciiTheme="minorHAnsi" w:hAnsiTheme="minorHAnsi" w:cstheme="minorBidi"/>
          <w:sz w:val="20"/>
          <w:szCs w:val="20"/>
          <w:lang w:val="pl-PL"/>
        </w:rPr>
        <w:t>późn</w:t>
      </w:r>
      <w:proofErr w:type="spellEnd"/>
      <w:r w:rsidRPr="000A7F8C">
        <w:rPr>
          <w:rFonts w:asciiTheme="minorHAnsi" w:hAnsiTheme="minorHAnsi" w:cstheme="minorBidi"/>
          <w:sz w:val="20"/>
          <w:szCs w:val="20"/>
          <w:lang w:val="pl-PL"/>
        </w:rPr>
        <w:t>. zm.);</w:t>
      </w:r>
    </w:p>
    <w:p w:rsidR="000A7F8C" w:rsidRPr="000A7F8C" w:rsidRDefault="000A7F8C" w:rsidP="000A7F8C">
      <w:pPr>
        <w:numPr>
          <w:ilvl w:val="0"/>
          <w:numId w:val="1"/>
        </w:numPr>
        <w:suppressAutoHyphens/>
        <w:spacing w:before="0"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  <w:lang w:val="pl-PL"/>
        </w:rPr>
      </w:pPr>
      <w:r w:rsidRPr="000A7F8C">
        <w:rPr>
          <w:rFonts w:asciiTheme="minorHAnsi" w:hAnsiTheme="minorHAnsi" w:cstheme="minorBidi"/>
          <w:b/>
          <w:sz w:val="20"/>
          <w:szCs w:val="20"/>
          <w:lang w:val="pl-PL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0A7F8C" w:rsidRPr="000A7F8C" w:rsidRDefault="000A7F8C" w:rsidP="000A7F8C">
      <w:pPr>
        <w:numPr>
          <w:ilvl w:val="0"/>
          <w:numId w:val="1"/>
        </w:numPr>
        <w:suppressAutoHyphens/>
        <w:spacing w:before="0"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  <w:lang w:val="pl-PL"/>
        </w:rPr>
      </w:pPr>
      <w:r w:rsidRPr="000A7F8C">
        <w:rPr>
          <w:rFonts w:asciiTheme="minorHAnsi" w:hAnsiTheme="minorHAnsi" w:cstheme="minorBidi"/>
          <w:b/>
          <w:sz w:val="20"/>
          <w:szCs w:val="20"/>
          <w:lang w:val="pl-PL"/>
        </w:rPr>
        <w:t>Jest/nie jest*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 podmiotem powiązanym ani podmiotem partnerskim w stosunku do Zamawiającego 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br/>
        <w:t xml:space="preserve">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0A7F8C">
        <w:rPr>
          <w:rFonts w:asciiTheme="minorHAnsi" w:hAnsiTheme="minorHAnsi" w:cstheme="minorBidi"/>
          <w:sz w:val="20"/>
          <w:szCs w:val="20"/>
          <w:lang w:val="pl-PL"/>
        </w:rPr>
        <w:t>wyłączeń</w:t>
      </w:r>
      <w:proofErr w:type="spellEnd"/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 blokowanych);</w:t>
      </w:r>
    </w:p>
    <w:p w:rsidR="000A7F8C" w:rsidRPr="000A7F8C" w:rsidRDefault="000A7F8C" w:rsidP="000A7F8C">
      <w:pPr>
        <w:numPr>
          <w:ilvl w:val="0"/>
          <w:numId w:val="1"/>
        </w:numPr>
        <w:suppressAutoHyphens/>
        <w:spacing w:before="0" w:after="200" w:line="276" w:lineRule="auto"/>
        <w:contextualSpacing/>
        <w:jc w:val="both"/>
        <w:rPr>
          <w:rFonts w:asciiTheme="minorHAnsi" w:hAnsiTheme="minorHAnsi" w:cstheme="minorBidi"/>
          <w:sz w:val="20"/>
          <w:szCs w:val="20"/>
          <w:lang w:val="pl-PL"/>
        </w:rPr>
      </w:pPr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 </w:t>
      </w:r>
      <w:r w:rsidRPr="000A7F8C">
        <w:rPr>
          <w:rFonts w:asciiTheme="minorHAnsi" w:hAnsiTheme="minorHAnsi" w:cstheme="minorBidi"/>
          <w:b/>
          <w:sz w:val="20"/>
          <w:szCs w:val="20"/>
          <w:lang w:val="pl-PL"/>
        </w:rPr>
        <w:t xml:space="preserve">Jest/nie jest* 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podmiotem powiązanym osobowo z Zamawiającym w rozumieniu art. 32 ust. 2 ustawy </w:t>
      </w:r>
      <w:r w:rsidRPr="000A7F8C">
        <w:rPr>
          <w:rFonts w:asciiTheme="minorHAnsi" w:hAnsiTheme="minorHAnsi" w:cstheme="minorBidi"/>
          <w:sz w:val="20"/>
          <w:szCs w:val="20"/>
          <w:lang w:val="pl-PL"/>
        </w:rPr>
        <w:br/>
        <w:t xml:space="preserve">z dnia 11 marca 2004 r. o podatku od towarów i usług (Dz. U. Nr 54, poz. 535 z </w:t>
      </w:r>
      <w:proofErr w:type="spellStart"/>
      <w:r w:rsidRPr="000A7F8C">
        <w:rPr>
          <w:rFonts w:asciiTheme="minorHAnsi" w:hAnsiTheme="minorHAnsi" w:cstheme="minorBidi"/>
          <w:sz w:val="20"/>
          <w:szCs w:val="20"/>
          <w:lang w:val="pl-PL"/>
        </w:rPr>
        <w:t>późn</w:t>
      </w:r>
      <w:proofErr w:type="spellEnd"/>
      <w:r w:rsidRPr="000A7F8C">
        <w:rPr>
          <w:rFonts w:asciiTheme="minorHAnsi" w:hAnsiTheme="minorHAnsi" w:cstheme="minorBidi"/>
          <w:sz w:val="20"/>
          <w:szCs w:val="20"/>
          <w:lang w:val="pl-PL"/>
        </w:rPr>
        <w:t xml:space="preserve">. zm.). 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8"/>
          <w:szCs w:val="18"/>
          <w:lang w:val="pl-PL" w:eastAsia="ar-SA"/>
        </w:rPr>
      </w:pP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 xml:space="preserve">.................................., dn. ......................             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 xml:space="preserve">(miejscowość)                                                               </w:t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  <w:t>.......................................................................</w:t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8"/>
          <w:szCs w:val="18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 xml:space="preserve"> podpis(y) osoby/osób upoważnionych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 xml:space="preserve">         </w:t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  <w:t xml:space="preserve"> </w:t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</w:r>
      <w:r w:rsidRPr="000A7F8C">
        <w:rPr>
          <w:rFonts w:asciiTheme="minorHAnsi" w:hAnsiTheme="minorHAnsi" w:cstheme="minorBidi"/>
          <w:sz w:val="16"/>
          <w:szCs w:val="16"/>
          <w:lang w:val="pl-PL" w:eastAsia="ar-SA"/>
        </w:rPr>
        <w:tab/>
        <w:t xml:space="preserve"> do reprezentacji  Wykonawcy/ów</w:t>
      </w: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</w:p>
    <w:p w:rsidR="000A7F8C" w:rsidRPr="000A7F8C" w:rsidRDefault="000A7F8C" w:rsidP="000A7F8C">
      <w:pPr>
        <w:suppressAutoHyphens/>
        <w:spacing w:before="0" w:line="276" w:lineRule="auto"/>
        <w:ind w:right="452"/>
        <w:jc w:val="both"/>
        <w:rPr>
          <w:rFonts w:asciiTheme="minorHAnsi" w:hAnsiTheme="minorHAnsi" w:cstheme="minorBidi"/>
          <w:sz w:val="16"/>
          <w:szCs w:val="16"/>
          <w:lang w:val="pl-PL" w:eastAsia="ar-SA"/>
        </w:rPr>
      </w:pPr>
    </w:p>
    <w:p w:rsidR="000A7F8C" w:rsidRPr="000A7F8C" w:rsidRDefault="000A7F8C" w:rsidP="000A7F8C">
      <w:pPr>
        <w:spacing w:before="0" w:after="200" w:line="360" w:lineRule="auto"/>
        <w:jc w:val="left"/>
        <w:rPr>
          <w:rFonts w:asciiTheme="minorHAnsi" w:hAnsiTheme="minorHAnsi" w:cstheme="minorBidi"/>
          <w:sz w:val="20"/>
          <w:szCs w:val="20"/>
          <w:lang w:val="pl-PL"/>
        </w:rPr>
      </w:pPr>
      <w:r w:rsidRPr="000A7F8C">
        <w:rPr>
          <w:rFonts w:asciiTheme="minorHAnsi" w:hAnsiTheme="minorHAnsi" w:cstheme="minorBidi"/>
          <w:sz w:val="20"/>
          <w:szCs w:val="20"/>
          <w:lang w:val="pl-PL"/>
        </w:rPr>
        <w:t>* niepotrzebne skreślić</w:t>
      </w:r>
    </w:p>
    <w:p w:rsidR="000A7F8C" w:rsidRPr="00271F20" w:rsidRDefault="000A7F8C" w:rsidP="00271F20">
      <w:pPr>
        <w:jc w:val="both"/>
      </w:pPr>
      <w:bookmarkStart w:id="0" w:name="_GoBack"/>
      <w:bookmarkEnd w:id="0"/>
    </w:p>
    <w:sectPr w:rsidR="000A7F8C" w:rsidRPr="00271F20" w:rsidSect="00924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32" w:rsidRDefault="009A4332" w:rsidP="00C25F8D">
      <w:pPr>
        <w:spacing w:before="0"/>
      </w:pPr>
      <w:r>
        <w:separator/>
      </w:r>
    </w:p>
  </w:endnote>
  <w:endnote w:type="continuationSeparator" w:id="0">
    <w:p w:rsidR="009A4332" w:rsidRDefault="009A4332" w:rsidP="00C25F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32" w:rsidRDefault="009A4332" w:rsidP="00C25F8D">
      <w:pPr>
        <w:spacing w:before="0"/>
      </w:pPr>
      <w:r>
        <w:separator/>
      </w:r>
    </w:p>
  </w:footnote>
  <w:footnote w:type="continuationSeparator" w:id="0">
    <w:p w:rsidR="009A4332" w:rsidRDefault="009A4332" w:rsidP="00C25F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D" w:rsidRDefault="00C25F8D">
    <w:pPr>
      <w:pStyle w:val="Nagwek"/>
    </w:pPr>
    <w:r w:rsidRPr="00C25F8D">
      <w:rPr>
        <w:noProof/>
        <w:lang w:val="pl-PL" w:eastAsia="pl-PL"/>
      </w:rPr>
      <w:drawing>
        <wp:inline distT="0" distB="0" distL="0" distR="0">
          <wp:extent cx="5760720" cy="1029913"/>
          <wp:effectExtent l="19050" t="0" r="0" b="0"/>
          <wp:docPr id="1" name="Obraz 2" descr="D:\Projekt INOMEL\Logo\Logo INOMEL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 INOMEL\Logo\Logo INOMEL now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9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8"/>
    <w:rsid w:val="00076859"/>
    <w:rsid w:val="0007797F"/>
    <w:rsid w:val="00080851"/>
    <w:rsid w:val="000A7F8C"/>
    <w:rsid w:val="000B34BE"/>
    <w:rsid w:val="00160FF6"/>
    <w:rsid w:val="001B3F3D"/>
    <w:rsid w:val="001F5137"/>
    <w:rsid w:val="00204CAD"/>
    <w:rsid w:val="002074B1"/>
    <w:rsid w:val="00236FB9"/>
    <w:rsid w:val="002552F4"/>
    <w:rsid w:val="00256426"/>
    <w:rsid w:val="00271F20"/>
    <w:rsid w:val="00277202"/>
    <w:rsid w:val="002956CB"/>
    <w:rsid w:val="00317E96"/>
    <w:rsid w:val="004047E9"/>
    <w:rsid w:val="00466151"/>
    <w:rsid w:val="004C4028"/>
    <w:rsid w:val="004C6622"/>
    <w:rsid w:val="004E579B"/>
    <w:rsid w:val="004E6D98"/>
    <w:rsid w:val="005C7778"/>
    <w:rsid w:val="00630793"/>
    <w:rsid w:val="00663D34"/>
    <w:rsid w:val="0071589A"/>
    <w:rsid w:val="00747517"/>
    <w:rsid w:val="00793762"/>
    <w:rsid w:val="00810F2B"/>
    <w:rsid w:val="008B469D"/>
    <w:rsid w:val="008C3E1F"/>
    <w:rsid w:val="009249CE"/>
    <w:rsid w:val="00972A6C"/>
    <w:rsid w:val="009A1DCA"/>
    <w:rsid w:val="009A4332"/>
    <w:rsid w:val="009C10FF"/>
    <w:rsid w:val="00A53C6A"/>
    <w:rsid w:val="00A62E1C"/>
    <w:rsid w:val="00A774B8"/>
    <w:rsid w:val="00AC55F7"/>
    <w:rsid w:val="00AE5894"/>
    <w:rsid w:val="00B24C06"/>
    <w:rsid w:val="00BB6EEE"/>
    <w:rsid w:val="00C048A1"/>
    <w:rsid w:val="00C25F8D"/>
    <w:rsid w:val="00C52E64"/>
    <w:rsid w:val="00C53558"/>
    <w:rsid w:val="00C638A7"/>
    <w:rsid w:val="00CA18EC"/>
    <w:rsid w:val="00D716DA"/>
    <w:rsid w:val="00DC1F37"/>
    <w:rsid w:val="00DC74B0"/>
    <w:rsid w:val="00E748BC"/>
    <w:rsid w:val="00E83C2A"/>
    <w:rsid w:val="00EB1BC0"/>
    <w:rsid w:val="00EF519E"/>
    <w:rsid w:val="00F051F9"/>
    <w:rsid w:val="00F46825"/>
    <w:rsid w:val="00F526DE"/>
    <w:rsid w:val="00F70871"/>
    <w:rsid w:val="00F84DD2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288"/>
  <w15:docId w15:val="{FF3C12C0-51EF-4791-86BD-B3A62C9B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2B"/>
    <w:rPr>
      <w:lang w:val="en-GB"/>
    </w:rPr>
  </w:style>
  <w:style w:type="paragraph" w:styleId="Nagwek3">
    <w:name w:val="heading 3"/>
    <w:basedOn w:val="Normalny"/>
    <w:link w:val="Nagwek3Znak"/>
    <w:qFormat/>
    <w:rsid w:val="0079376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D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98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25F8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25F8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25F8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25F8D"/>
    <w:rPr>
      <w:lang w:val="en-GB"/>
    </w:rPr>
  </w:style>
  <w:style w:type="character" w:customStyle="1" w:styleId="Nagwek3Znak">
    <w:name w:val="Nagłówek 3 Znak"/>
    <w:basedOn w:val="Domylnaczcionkaakapitu"/>
    <w:link w:val="Nagwek3"/>
    <w:rsid w:val="00793762"/>
    <w:rPr>
      <w:rFonts w:eastAsia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793762"/>
    <w:pPr>
      <w:spacing w:befor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C7778"/>
    <w:pPr>
      <w:autoSpaceDE w:val="0"/>
      <w:autoSpaceDN w:val="0"/>
      <w:spacing w:before="0"/>
      <w:jc w:val="left"/>
    </w:pPr>
    <w:rPr>
      <w:rFonts w:ascii="Verdana" w:eastAsia="Calibri" w:hAnsi="Verdana" w:cs="Verdana"/>
      <w:color w:val="000000"/>
    </w:rPr>
  </w:style>
  <w:style w:type="table" w:customStyle="1" w:styleId="Tabela-Siatka1">
    <w:name w:val="Tabela - Siatka1"/>
    <w:basedOn w:val="Standardowy"/>
    <w:uiPriority w:val="39"/>
    <w:rsid w:val="005C7778"/>
    <w:pPr>
      <w:spacing w:before="0"/>
      <w:jc w:val="left"/>
    </w:pPr>
    <w:rPr>
      <w:rFonts w:ascii="Calibri" w:eastAsia="Times New Roman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778"/>
    <w:pPr>
      <w:spacing w:before="0"/>
      <w:jc w:val="left"/>
    </w:pPr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778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Łabędzki</dc:creator>
  <cp:lastModifiedBy>UP_WROC</cp:lastModifiedBy>
  <cp:revision>2</cp:revision>
  <cp:lastPrinted>2019-05-17T08:45:00Z</cp:lastPrinted>
  <dcterms:created xsi:type="dcterms:W3CDTF">2020-02-26T09:44:00Z</dcterms:created>
  <dcterms:modified xsi:type="dcterms:W3CDTF">2020-02-26T09:44:00Z</dcterms:modified>
</cp:coreProperties>
</file>