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D2837" w14:textId="021C7078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I0CZZ000.272.</w:t>
      </w:r>
      <w:r w:rsidR="005316B8">
        <w:rPr>
          <w:rFonts w:ascii="Calibri" w:hAnsi="Calibri" w:cs="Calibri"/>
          <w:sz w:val="18"/>
          <w:szCs w:val="18"/>
        </w:rPr>
        <w:t>4</w:t>
      </w:r>
      <w:r w:rsidRPr="00FF04D3">
        <w:rPr>
          <w:rFonts w:ascii="Calibri" w:hAnsi="Calibri" w:cs="Calibri"/>
          <w:sz w:val="18"/>
          <w:szCs w:val="18"/>
        </w:rPr>
        <w:t>.202</w:t>
      </w:r>
      <w:r w:rsidR="005316B8">
        <w:rPr>
          <w:rFonts w:ascii="Calibri" w:hAnsi="Calibri" w:cs="Calibri"/>
          <w:sz w:val="18"/>
          <w:szCs w:val="18"/>
        </w:rPr>
        <w:t>4</w:t>
      </w:r>
      <w:r w:rsidRPr="00FF04D3">
        <w:rPr>
          <w:rFonts w:ascii="Calibri" w:hAnsi="Calibri" w:cs="Calibri"/>
          <w:sz w:val="18"/>
          <w:szCs w:val="18"/>
        </w:rPr>
        <w:t xml:space="preserve">  </w:t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załącznik nr 1 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ADCA9F0" w14:textId="77777777" w:rsidR="00FF04D3" w:rsidRPr="00FF04D3" w:rsidRDefault="00FF04D3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FORMULARZ OFERTOWY</w:t>
      </w:r>
    </w:p>
    <w:p w14:paraId="26168483" w14:textId="77777777" w:rsidR="00AB36DB" w:rsidRDefault="00AB36DB" w:rsidP="00C23206">
      <w:pPr>
        <w:suppressAutoHyphens/>
        <w:autoSpaceDE w:val="0"/>
        <w:autoSpaceDN w:val="0"/>
        <w:adjustRightInd w:val="0"/>
        <w:spacing w:before="20" w:line="360" w:lineRule="auto"/>
        <w:ind w:right="-11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Sukcesywna d</w:t>
      </w:r>
      <w:r w:rsidR="00C23206" w:rsidRPr="009329BC">
        <w:rPr>
          <w:rFonts w:ascii="Times New Roman" w:hAnsi="Times New Roman" w:cs="Times New Roman"/>
          <w:b/>
          <w:sz w:val="20"/>
          <w:szCs w:val="20"/>
        </w:rPr>
        <w:t>ostawa licencji i oprogramowania komputerowego dla jednostek organizacyjnych Uniwersytetu Przyrodniczego we Wrocławiu</w:t>
      </w:r>
      <w:r w:rsidR="00FF04D3" w:rsidRPr="00FF04D3">
        <w:rPr>
          <w:rFonts w:ascii="Calibri" w:hAnsi="Calibri" w:cs="Calibri"/>
          <w:i/>
          <w:sz w:val="18"/>
          <w:szCs w:val="18"/>
        </w:rPr>
        <w:t xml:space="preserve"> </w:t>
      </w:r>
    </w:p>
    <w:p w14:paraId="5DDBE9FF" w14:textId="634696DD" w:rsidR="00FF04D3" w:rsidRPr="00FF04D3" w:rsidRDefault="00FF04D3" w:rsidP="00AB36DB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1</w:t>
      </w:r>
    </w:p>
    <w:p w14:paraId="58ACB613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74D1D9F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31A36AC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54498AE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13A22820" w14:textId="77777777" w:rsidR="00FF04D3" w:rsidRPr="00FF04D3" w:rsidRDefault="00FF04D3" w:rsidP="00FF04D3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4EEA1017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478329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239F52C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547F4770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1E4853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6D6FCD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20AEEC52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71ACD74F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ECCE385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6541157E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0CE27B1D" w14:textId="77777777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 w:rsidRPr="00FF04D3">
        <w:rPr>
          <w:rFonts w:ascii="Calibri" w:hAnsi="Calibri" w:cs="Calibri"/>
          <w:b/>
          <w:sz w:val="18"/>
          <w:szCs w:val="18"/>
        </w:rPr>
        <w:t>Zapytania ofertowego</w:t>
      </w:r>
      <w:r w:rsidRPr="00FF04D3">
        <w:rPr>
          <w:rFonts w:ascii="Calibri" w:hAnsi="Calibri" w:cs="Calibri"/>
          <w:sz w:val="18"/>
          <w:szCs w:val="18"/>
        </w:rPr>
        <w:t xml:space="preserve"> dotyczącego: </w:t>
      </w:r>
    </w:p>
    <w:p w14:paraId="6799B012" w14:textId="77777777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0E0486A6" w14:textId="77777777" w:rsidR="00FF04D3" w:rsidRPr="00FF04D3" w:rsidRDefault="00FF04D3" w:rsidP="007A6F0F">
      <w:pPr>
        <w:numPr>
          <w:ilvl w:val="0"/>
          <w:numId w:val="26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14:paraId="5EAE3531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p w14:paraId="5C3B7D0E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71395D45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40BC2271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FF04D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ogółem wynagrodzenia brutto: ………………..  zł,</w:t>
      </w:r>
    </w:p>
    <w:p w14:paraId="1F606F66" w14:textId="77777777" w:rsidR="00EB4712" w:rsidRDefault="00EB4712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0C8224FE" w14:textId="3D812B21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b/>
          <w:sz w:val="18"/>
          <w:szCs w:val="18"/>
          <w:u w:val="single"/>
        </w:rPr>
        <w:t>Wykonawca oświadcza, że</w:t>
      </w:r>
      <w:r w:rsidRPr="00401B76">
        <w:rPr>
          <w:rFonts w:ascii="Calibri" w:hAnsi="Calibri" w:cs="Calibri"/>
          <w:b/>
          <w:sz w:val="18"/>
          <w:szCs w:val="18"/>
        </w:rPr>
        <w:t>:</w:t>
      </w:r>
    </w:p>
    <w:p w14:paraId="77D1D2E0" w14:textId="77777777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69730ADE" w14:textId="329E4AA5" w:rsidR="00401B76" w:rsidRPr="00AB36DB" w:rsidRDefault="00FF04D3" w:rsidP="00401B76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sz w:val="18"/>
          <w:szCs w:val="18"/>
          <w:lang w:eastAsia="en-US"/>
        </w:rPr>
        <w:t xml:space="preserve">zamówienie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będzie 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realizowane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przez 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>okres 12 miesięcy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 od zawarcia umowy.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 </w:t>
      </w:r>
    </w:p>
    <w:p w14:paraId="1AB6F50B" w14:textId="19A594CD" w:rsidR="00FF04D3" w:rsidRPr="00AB36DB" w:rsidRDefault="00AB36DB" w:rsidP="00401B76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b/>
          <w:sz w:val="18"/>
          <w:szCs w:val="18"/>
          <w:lang w:eastAsia="en-US"/>
        </w:rPr>
        <w:t>d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ostawy cząstkowe </w:t>
      </w:r>
      <w:r w:rsidRPr="00AB36DB">
        <w:rPr>
          <w:rFonts w:eastAsia="Calibri" w:cstheme="minorHAnsi"/>
          <w:b/>
          <w:sz w:val="18"/>
          <w:szCs w:val="18"/>
          <w:lang w:eastAsia="en-US"/>
        </w:rPr>
        <w:t xml:space="preserve">będą realizowane w terminie </w:t>
      </w:r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C23206" w:rsidRPr="00AB36DB">
        <w:rPr>
          <w:rFonts w:eastAsia="Calibri" w:cstheme="minorHAnsi"/>
          <w:b/>
          <w:sz w:val="18"/>
          <w:szCs w:val="18"/>
          <w:lang w:eastAsia="en-US"/>
        </w:rPr>
        <w:t>14 dni od złożenia zamówienia przez Zamawiającego</w:t>
      </w:r>
      <w:r w:rsidR="00EC29C1" w:rsidRPr="00AB36DB">
        <w:rPr>
          <w:rFonts w:eastAsia="Calibri" w:cstheme="minorHAnsi"/>
          <w:b/>
          <w:sz w:val="18"/>
          <w:szCs w:val="18"/>
          <w:lang w:eastAsia="en-US"/>
        </w:rPr>
        <w:t>.</w:t>
      </w:r>
      <w:bookmarkStart w:id="2" w:name="_Hlk113345430"/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bookmarkEnd w:id="2"/>
    </w:p>
    <w:p w14:paraId="77E36D5A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AB36DB">
        <w:rPr>
          <w:rFonts w:eastAsia="Calibri" w:cstheme="minorHAnsi"/>
          <w:color w:val="000000"/>
          <w:sz w:val="18"/>
          <w:szCs w:val="18"/>
          <w:lang w:eastAsia="en-US"/>
        </w:rPr>
        <w:t>w cenie naszej oferty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 zostały uwzględnione wszystkie koszty wykonania zamówienia.</w:t>
      </w:r>
    </w:p>
    <w:p w14:paraId="6AE70509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3BB9277A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FF04D3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FF04D3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492C3AE0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FF04D3">
        <w:rPr>
          <w:rFonts w:ascii="Calibri" w:hAnsi="Calibri" w:cs="Calibri"/>
          <w:sz w:val="18"/>
          <w:szCs w:val="18"/>
        </w:rPr>
        <w:t>.</w:t>
      </w:r>
    </w:p>
    <w:p w14:paraId="40DB8F1F" w14:textId="77777777" w:rsidR="00FF04D3" w:rsidRPr="00FF04D3" w:rsidRDefault="00FF04D3" w:rsidP="00EC653D">
      <w:pPr>
        <w:numPr>
          <w:ilvl w:val="0"/>
          <w:numId w:val="23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420E79BE" w14:textId="77777777" w:rsidR="00FF04D3" w:rsidRPr="00FF04D3" w:rsidRDefault="00FF04D3" w:rsidP="00EC653D">
      <w:pPr>
        <w:numPr>
          <w:ilvl w:val="0"/>
          <w:numId w:val="23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406153ED" w14:textId="77777777" w:rsidR="00FF04D3" w:rsidRPr="00FF04D3" w:rsidRDefault="00FF04D3" w:rsidP="00EC653D">
      <w:pPr>
        <w:numPr>
          <w:ilvl w:val="0"/>
          <w:numId w:val="23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70DD8622" w14:textId="77777777" w:rsidR="00FF04D3" w:rsidRPr="00FF04D3" w:rsidRDefault="00FF04D3" w:rsidP="00EC653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FF04D3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7D6FBAC9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1"/>
      </w:r>
      <w:r w:rsidRPr="00FF04D3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2"/>
      </w:r>
    </w:p>
    <w:p w14:paraId="425DBBB6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FF04D3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20F7175A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42479031" w14:textId="77777777" w:rsidR="00FF04D3" w:rsidRPr="00FF04D3" w:rsidRDefault="00FF04D3" w:rsidP="00FF04D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4E737FFE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4002051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88A510C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D53FF57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7A779F7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</w:p>
    <w:p w14:paraId="5A2DA9E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  <w:t>………………………………………………………………….</w:t>
      </w:r>
    </w:p>
    <w:p w14:paraId="24DB6DDD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11128F8E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FF04D3">
        <w:rPr>
          <w:rFonts w:ascii="Calibri" w:hAnsi="Calibri" w:cs="Calibri"/>
          <w:i/>
          <w:sz w:val="18"/>
          <w:szCs w:val="18"/>
        </w:rPr>
        <w:t xml:space="preserve">  </w:t>
      </w:r>
      <w:r w:rsidRPr="00FF04D3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14:paraId="1019ED04" w14:textId="77777777" w:rsidR="00FF04D3" w:rsidRPr="00FF04D3" w:rsidRDefault="00FF04D3" w:rsidP="00FF04D3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FF04D3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4DA66F4B" w14:textId="77777777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465A2CA8" w14:textId="77777777" w:rsidR="00EB4712" w:rsidRDefault="00EB4712" w:rsidP="00FF04D3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1AEFF13" w14:textId="79763EC2" w:rsidR="00FF04D3" w:rsidRPr="00FF04D3" w:rsidRDefault="00FF04D3" w:rsidP="00FF04D3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sz w:val="18"/>
          <w:szCs w:val="18"/>
          <w:lang w:eastAsia="zh-CN"/>
        </w:rPr>
        <w:t>I0CZZ000.272.</w:t>
      </w:r>
      <w:r w:rsidR="005316B8">
        <w:rPr>
          <w:rFonts w:ascii="Times New Roman" w:eastAsia="Times New Roman" w:hAnsi="Times New Roman" w:cs="Times New Roman"/>
          <w:sz w:val="18"/>
          <w:szCs w:val="18"/>
          <w:lang w:eastAsia="zh-CN"/>
        </w:rPr>
        <w:t>4.204</w:t>
      </w:r>
      <w:r w:rsidRPr="00FF04D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</w:t>
      </w:r>
      <w:r w:rsidRPr="00FF04D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1</w:t>
      </w:r>
      <w:r w:rsidR="00C2320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b</w:t>
      </w:r>
      <w:r w:rsidRPr="00FF04D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do SWZ</w:t>
      </w:r>
    </w:p>
    <w:p w14:paraId="217C5299" w14:textId="77777777" w:rsidR="00FF04D3" w:rsidRPr="00FF04D3" w:rsidRDefault="00FF04D3" w:rsidP="00FF04D3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39797121" w14:textId="77777777" w:rsidR="00FF04D3" w:rsidRPr="00FF04D3" w:rsidRDefault="00FF04D3" w:rsidP="00FF04D3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</w:t>
      </w:r>
    </w:p>
    <w:p w14:paraId="02F5C5A6" w14:textId="77777777" w:rsidR="00FF04D3" w:rsidRPr="00FF04D3" w:rsidRDefault="00FF04D3" w:rsidP="00FF04D3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zh-CN"/>
        </w:rPr>
        <w:t xml:space="preserve"> ……………………………………………………</w:t>
      </w:r>
    </w:p>
    <w:p w14:paraId="29AC2FCC" w14:textId="77777777" w:rsidR="00FF04D3" w:rsidRPr="00FF04D3" w:rsidRDefault="00FF04D3" w:rsidP="00FF04D3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 xml:space="preserve">                            (pieczęć  Wykonawcy)</w:t>
      </w:r>
      <w:r w:rsidRPr="00FF04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ab/>
      </w:r>
    </w:p>
    <w:p w14:paraId="4DB26B52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50CBFAD6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3C62B99C" w14:textId="77777777" w:rsidR="00FF04D3" w:rsidRPr="00FF04D3" w:rsidRDefault="00FF04D3" w:rsidP="00FF04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PARAMETRY  TECHNICZNE  PRZEDMIOTU  ZAMÓWIENIA</w:t>
      </w:r>
    </w:p>
    <w:p w14:paraId="327775A8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8B04193" w14:textId="2CD076FA" w:rsidR="002E53D6" w:rsidRPr="00CF1638" w:rsidRDefault="002E53D6" w:rsidP="00FF04D3">
      <w:pPr>
        <w:suppressAutoHyphens/>
        <w:spacing w:after="0" w:line="240" w:lineRule="auto"/>
        <w:ind w:left="-142"/>
        <w:jc w:val="both"/>
        <w:rPr>
          <w:rFonts w:ascii="Calibri" w:hAnsi="Calibri" w:cs="Calibri"/>
          <w:sz w:val="16"/>
          <w:szCs w:val="16"/>
        </w:rPr>
      </w:pPr>
      <w:bookmarkStart w:id="3" w:name="_Hlk86323347"/>
      <w:bookmarkStart w:id="4" w:name="_Hlk11448907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4380"/>
        <w:gridCol w:w="58"/>
        <w:gridCol w:w="4436"/>
      </w:tblGrid>
      <w:tr w:rsidR="00C7104A" w:rsidRPr="00C7104A" w14:paraId="4D141DDB" w14:textId="77777777" w:rsidTr="00C7104A">
        <w:tc>
          <w:tcPr>
            <w:tcW w:w="253" w:type="pct"/>
          </w:tcPr>
          <w:bookmarkEnd w:id="3"/>
          <w:bookmarkEnd w:id="4"/>
          <w:p w14:paraId="56611A6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343" w:type="pct"/>
          </w:tcPr>
          <w:p w14:paraId="663EE2E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Parametry wymagane</w:t>
            </w:r>
          </w:p>
        </w:tc>
        <w:tc>
          <w:tcPr>
            <w:tcW w:w="2404" w:type="pct"/>
            <w:gridSpan w:val="2"/>
          </w:tcPr>
          <w:p w14:paraId="1593403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Parametry oferowane</w:t>
            </w:r>
          </w:p>
        </w:tc>
      </w:tr>
      <w:tr w:rsidR="00C7104A" w:rsidRPr="00C7104A" w14:paraId="3B200A9D" w14:textId="77777777" w:rsidTr="00C7104A">
        <w:tc>
          <w:tcPr>
            <w:tcW w:w="253" w:type="pct"/>
          </w:tcPr>
          <w:p w14:paraId="17CA2F2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747" w:type="pct"/>
            <w:gridSpan w:val="3"/>
          </w:tcPr>
          <w:p w14:paraId="427FC7C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I. Systemy operacyjne</w:t>
            </w:r>
          </w:p>
        </w:tc>
      </w:tr>
      <w:tr w:rsidR="00C7104A" w:rsidRPr="00C7104A" w14:paraId="196713FC" w14:textId="77777777" w:rsidTr="00C7104A">
        <w:tc>
          <w:tcPr>
            <w:tcW w:w="253" w:type="pct"/>
          </w:tcPr>
          <w:p w14:paraId="5744036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4747" w:type="pct"/>
            <w:gridSpan w:val="3"/>
          </w:tcPr>
          <w:p w14:paraId="67433C2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1.System operacyjny 32/64 bit, język polski w wersji nieprzenaszalnej wraz z nośnikiem </w:t>
            </w:r>
          </w:p>
        </w:tc>
      </w:tr>
      <w:tr w:rsidR="00C7104A" w:rsidRPr="00C7104A" w14:paraId="687AF2B9" w14:textId="77777777" w:rsidTr="00C7104A">
        <w:tc>
          <w:tcPr>
            <w:tcW w:w="253" w:type="pct"/>
          </w:tcPr>
          <w:p w14:paraId="22767B6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4747" w:type="pct"/>
            <w:gridSpan w:val="3"/>
          </w:tcPr>
          <w:p w14:paraId="3668AB2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System operacyjny, co najmniej  język polski, 64 bit, wersja nieprzenaszalna np. Windows 11 Pro PL 32/64 bit PL DVD lub równoważny</w:t>
            </w:r>
          </w:p>
        </w:tc>
      </w:tr>
      <w:tr w:rsidR="00C7104A" w:rsidRPr="00C7104A" w14:paraId="31BA8F88" w14:textId="77777777" w:rsidTr="00C7104A">
        <w:tc>
          <w:tcPr>
            <w:tcW w:w="253" w:type="pct"/>
          </w:tcPr>
          <w:p w14:paraId="4FBE913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2374" w:type="pct"/>
            <w:gridSpan w:val="2"/>
          </w:tcPr>
          <w:p w14:paraId="5CD5443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System operacyjny klasy PC musi spełniać co najmniej następujące wymagania poprzez wbudowane mechanizmy, bez użycia dodatkowych aplikacji:</w:t>
            </w:r>
          </w:p>
          <w:p w14:paraId="7CA7DBE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1. Możliwość dokonywania aktualizacji i poprawek systemu przez Internet z możliwością wyboru instalowanych poprawek;</w:t>
            </w:r>
          </w:p>
          <w:p w14:paraId="4EAB536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2. Możliwość dokonywania uaktualnień sterowników urządzeń przez Internet – witrynę producenta systemu;</w:t>
            </w:r>
          </w:p>
          <w:p w14:paraId="1DAA87D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3.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3229B6D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4. Internetowa aktualizacja zapewniona w języku polskim;</w:t>
            </w:r>
          </w:p>
          <w:p w14:paraId="055751D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5. Wbudowana zapora internetowa (firewall) dla ochrony połączeń internetowych; zintegrowana z systemem konsola do zarządzania ustawieniami zapory i regułami IP v4 i v6;</w:t>
            </w:r>
          </w:p>
          <w:p w14:paraId="01EC27E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6. Zlokalizowane w języku polskim, co najmniej następujące elementy: menu, odtwarzacz multimediów, pomoc, komunikaty systemowe;</w:t>
            </w:r>
          </w:p>
          <w:p w14:paraId="5BC3D7F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7. Wsparcie dla większości powszechnie używanych urządzeń peryferyjnych (drukarek, urządzeń sieciowych, standardów USB,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Plug&amp;Play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Wi-Fi);</w:t>
            </w:r>
          </w:p>
          <w:p w14:paraId="0340A25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8. Funkcjonalność automatycznej zmiany domyślnej drukarki w zależności od sieci, do której podłączony jest komputer;</w:t>
            </w:r>
          </w:p>
          <w:p w14:paraId="61A0569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9. Interfejs użytkownika działający w trybie graficznym z elementami 3D, zintegrowana z interfejsem użytkownika interaktywna część pulpitu służącą do uruchamiania aplikacji, które użytkownik może dowolnie wymieniać i pobrać ze strony producenta;</w:t>
            </w:r>
          </w:p>
          <w:p w14:paraId="5F25E1A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10. Możliwość zdalnej automatycznej instalacji, konfiguracji, administrowania oraz aktualizowania systemu;</w:t>
            </w:r>
          </w:p>
          <w:p w14:paraId="4B4EA08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11. Zabezpieczony hasłem hierarchiczny dostęp do systemu, konta i profile użytkowników zarządzane zdalnie; praca systemu w trybie ochrony kont użytkowników;</w:t>
            </w:r>
          </w:p>
          <w:p w14:paraId="227050B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</w:p>
          <w:p w14:paraId="49D5BD9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13. Zintegrowane z systemem operacyjnym narzędzia zwalczające złośliwe oprogramowanie; aktualizacje dostępne u producenta nieodpłatnie bez ograniczeń czasowych;</w:t>
            </w:r>
          </w:p>
          <w:p w14:paraId="27D6674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14. Funkcje związane z obsługą komputerów typu TABLET PC, z wbudowanym modułem „uczenia się” pisma użytkownika – obsługa języka polskiego;</w:t>
            </w:r>
          </w:p>
          <w:p w14:paraId="6743DA9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15. Funkcjonalność rozpoznawania mowy, pozwalającą na sterowanie komputerem głosowo, wraz z modułem „uczenia się” głosu użytkownika;</w:t>
            </w:r>
          </w:p>
          <w:p w14:paraId="3125B29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16. Zintegrowany z systemem operacyjnym moduł synchronizacji komputera z urządzeniami zewnętrznymi;</w:t>
            </w:r>
          </w:p>
          <w:p w14:paraId="0E42101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17. Wbudowany system pomocy w języku polskim;</w:t>
            </w:r>
          </w:p>
          <w:p w14:paraId="17713BF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18. Możliwość przystosowania stanowiska dla osób niepełnosprawnych (np. słabo widzących);</w:t>
            </w:r>
          </w:p>
          <w:p w14:paraId="6E176B1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19. Możliwość zarządzania stacją roboczą poprzez polityki – przez politykę rozumiemy zestaw reguł definiujących lub ograniczających funkcjonalność systemu lub aplikacji;</w:t>
            </w:r>
          </w:p>
          <w:p w14:paraId="1374602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20. Wdrażanie IPSEC oparte na politykach – wdrażanie IPSEC oparte na zestawach reguł definiujących ustawienia zarządzanych w sposób centralny;</w:t>
            </w:r>
          </w:p>
          <w:p w14:paraId="729A338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21. Automatyczne występowanie i używanie (wystawianie) certyfikatów PKI X.509;</w:t>
            </w:r>
          </w:p>
          <w:p w14:paraId="20B8919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22. Wsparcie dla logowania przy pomocy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smartcard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</w:p>
          <w:p w14:paraId="63B576D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23. Rozbudowane polityki bezpieczeństwa – polityki dla systemu operacyjnego i dla wskazanych aplikacji;</w:t>
            </w:r>
          </w:p>
          <w:p w14:paraId="439DDA8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24. System posiada narzędzia służące do administracji, do wykonywania kopii zapasowych polityk i ich odtwarzania oraz generowania raportów z ustawień polityk;</w:t>
            </w:r>
          </w:p>
          <w:p w14:paraId="19D5F3A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25. Wsparcie dla Sun Java i .NET Framework 1.1 i 2.0 i 3.0 – możliwość uruchomienia aplikacji działających we wskazanych środowiskach;</w:t>
            </w:r>
          </w:p>
          <w:p w14:paraId="3FF1B38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26. Wsparcie dla JScript i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VBScript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– możliwość uruchamiania interpretera poleceń;</w:t>
            </w:r>
          </w:p>
          <w:p w14:paraId="3681E63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27. Zdalna pomoc i współdzielenie aplikacji – możliwość zdalnego przejęcia sesji zalogowanego użytkownika celem rozwiązania problemu z komputerem;</w:t>
            </w:r>
          </w:p>
          <w:p w14:paraId="3068A19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28. 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14:paraId="390C1C1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29. Rozwiązanie umożliwiające wdrożenie nowego obrazu poprzez zdalną instalację;</w:t>
            </w:r>
          </w:p>
          <w:p w14:paraId="209F3A7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30. Graficzne środowisko instalacji i konfiguracji;</w:t>
            </w:r>
          </w:p>
          <w:p w14:paraId="1793787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31. Transakcyjny system plików pozwalający na stosowanie przydziałów (ang.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quota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) na dysku dla użytkowników oraz 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zapewniający większą niezawodność i pozwalający tworzyć kopie zapasowe;</w:t>
            </w:r>
          </w:p>
          <w:p w14:paraId="0F8264A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32. Zarządzanie kontami użytkowników sieci oraz urządzeniami sieciowymi tj. drukarki, modemy, woluminy dyskowe, usługi katalogowe</w:t>
            </w:r>
          </w:p>
          <w:p w14:paraId="185B025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33. Udostępnianie modemu;</w:t>
            </w:r>
          </w:p>
          <w:p w14:paraId="7676015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34. Oprogramowanie dla tworzenia kopii zapasowych (Backup); automatyczne wykonywanie kopii plików z możliwością automatycznego przywrócenia wersji wcześniejszej;</w:t>
            </w:r>
          </w:p>
          <w:p w14:paraId="281DA3B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35. Możliwość przywracania plików systemowych;</w:t>
            </w:r>
          </w:p>
          <w:p w14:paraId="141DB5B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36. Zapewnia pełen zakres dostępu do usług, zasobów i obiektów Active Directory</w:t>
            </w:r>
          </w:p>
        </w:tc>
        <w:tc>
          <w:tcPr>
            <w:tcW w:w="2373" w:type="pct"/>
          </w:tcPr>
          <w:p w14:paraId="52D0DCF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0C4A49C8" w14:textId="77777777" w:rsidTr="00C7104A">
        <w:trPr>
          <w:trHeight w:val="404"/>
        </w:trPr>
        <w:tc>
          <w:tcPr>
            <w:tcW w:w="253" w:type="pct"/>
          </w:tcPr>
          <w:p w14:paraId="5D21220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374" w:type="pct"/>
            <w:gridSpan w:val="2"/>
          </w:tcPr>
          <w:p w14:paraId="5B236DA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</w:t>
            </w:r>
          </w:p>
        </w:tc>
        <w:tc>
          <w:tcPr>
            <w:tcW w:w="2373" w:type="pct"/>
          </w:tcPr>
          <w:p w14:paraId="7931F32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046ECD1E" w14:textId="77777777" w:rsidTr="00C7104A">
        <w:trPr>
          <w:trHeight w:val="404"/>
        </w:trPr>
        <w:tc>
          <w:tcPr>
            <w:tcW w:w="253" w:type="pct"/>
          </w:tcPr>
          <w:p w14:paraId="18FD481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4747" w:type="pct"/>
            <w:gridSpan w:val="3"/>
          </w:tcPr>
          <w:p w14:paraId="47C24F7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2.Oprogramowanie systemowe dla serwerów, język polski, licencja edukacyjna, bezterminowa, pakiet 16-rdzeniowy</w:t>
            </w:r>
          </w:p>
        </w:tc>
      </w:tr>
      <w:tr w:rsidR="00C7104A" w:rsidRPr="00C7104A" w14:paraId="012F62DB" w14:textId="77777777" w:rsidTr="00C7104A">
        <w:trPr>
          <w:trHeight w:val="404"/>
        </w:trPr>
        <w:tc>
          <w:tcPr>
            <w:tcW w:w="253" w:type="pct"/>
          </w:tcPr>
          <w:p w14:paraId="29BF9F5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4747" w:type="pct"/>
            <w:gridSpan w:val="3"/>
          </w:tcPr>
          <w:p w14:paraId="374F885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Typ A</w:t>
            </w:r>
          </w:p>
        </w:tc>
      </w:tr>
      <w:tr w:rsidR="00C7104A" w:rsidRPr="00C7104A" w14:paraId="18981472" w14:textId="77777777" w:rsidTr="00C7104A">
        <w:trPr>
          <w:trHeight w:val="404"/>
        </w:trPr>
        <w:tc>
          <w:tcPr>
            <w:tcW w:w="253" w:type="pct"/>
          </w:tcPr>
          <w:p w14:paraId="11F023D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4747" w:type="pct"/>
            <w:gridSpan w:val="3"/>
          </w:tcPr>
          <w:p w14:paraId="449B65A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systemowe dla serwerów, edukacyjna licencja wieczysta, pakiet 16-rdzeniowy np. </w:t>
            </w:r>
            <w:r w:rsidRPr="00C7104A">
              <w:rPr>
                <w:rFonts w:eastAsia="Times New Roman" w:cstheme="minorHAnsi"/>
                <w:sz w:val="18"/>
                <w:szCs w:val="18"/>
              </w:rPr>
              <w:t xml:space="preserve">Windows Server 2022 Datacenter - 16 </w:t>
            </w:r>
            <w:proofErr w:type="spellStart"/>
            <w:r w:rsidRPr="00C7104A">
              <w:rPr>
                <w:rFonts w:eastAsia="Times New Roman" w:cstheme="minorHAnsi"/>
                <w:sz w:val="18"/>
                <w:szCs w:val="18"/>
              </w:rPr>
              <w:t>Core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lub  równoważne</w:t>
            </w:r>
          </w:p>
        </w:tc>
      </w:tr>
      <w:tr w:rsidR="00C7104A" w:rsidRPr="00C7104A" w14:paraId="05E0F930" w14:textId="77777777" w:rsidTr="00C7104A">
        <w:trPr>
          <w:trHeight w:val="404"/>
        </w:trPr>
        <w:tc>
          <w:tcPr>
            <w:tcW w:w="253" w:type="pct"/>
          </w:tcPr>
          <w:p w14:paraId="1D5527F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2374" w:type="pct"/>
            <w:gridSpan w:val="2"/>
          </w:tcPr>
          <w:p w14:paraId="66EA09D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funkcje, co najmniej:</w:t>
            </w:r>
          </w:p>
          <w:p w14:paraId="3B87526B" w14:textId="77777777" w:rsidR="00C7104A" w:rsidRPr="00C7104A" w:rsidRDefault="00C7104A" w:rsidP="00C7104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1.licencjonowanie w oparciu o rdzenie</w:t>
            </w:r>
          </w:p>
          <w:p w14:paraId="5171B540" w14:textId="77777777" w:rsidR="00C7104A" w:rsidRPr="00C7104A" w:rsidRDefault="00C7104A" w:rsidP="00C7104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2.może być eksploatowane zarówno w fizycznym środowisku systemu operacyjnego (POSE - 1) lub w wirtualnym środowisku systemu operacyjnego (VOSE - bez ograniczeń)</w:t>
            </w:r>
          </w:p>
          <w:p w14:paraId="1243450D" w14:textId="77777777" w:rsidR="00C7104A" w:rsidRPr="00C7104A" w:rsidRDefault="00C7104A" w:rsidP="00C7104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3.Uprawnienia do wirtualizacji - nieograniczona ilość wirtualnych maszyn lub kontenerów Hyper-V</w:t>
            </w:r>
          </w:p>
          <w:p w14:paraId="39BCAD4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4.Możliwość migracji maszyn wirtualnych bez zatrzymywania ich pracy między fizycznymi serwerami z uruchomionym mechanizmem wirtualizacji (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hypervisor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) przez sieć Ethernet, bez konieczności stosowania dodatkowych mechanizmów współdzielenia pamięci.</w:t>
            </w:r>
          </w:p>
          <w:p w14:paraId="1651824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5.Wsparcie dodawania i wymiany pamięci RAM bez przerywania pracy.</w:t>
            </w:r>
          </w:p>
          <w:p w14:paraId="4FFF715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6.Wsparcie dodawania i wymiany procesorów bez przerywania pracy.</w:t>
            </w:r>
          </w:p>
          <w:p w14:paraId="15AC4CD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7.Automatyczna weryfikacja cyfrowych sygnatur sterowników w celu sprawdzenia, czy sterownik przeszedł testy jakości przeprowadzone przez producenta systemu operacyjnego.</w:t>
            </w:r>
          </w:p>
          <w:p w14:paraId="0E0C57A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8.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Hyper-Threading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  <w:p w14:paraId="0A8A839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9. Wbudowane wsparcie instalacji i pracy na wolumenach, które:</w:t>
            </w:r>
          </w:p>
          <w:p w14:paraId="7EE647D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a. pozwalają na zmianę rozmiaru w czasie pracy systemu,</w:t>
            </w:r>
          </w:p>
          <w:p w14:paraId="635EC7B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b. umożliwiają tworzenie w czasie pracy systemu migawek, dających użytkownikom końcowym (lokalnym i sieciowym) prosty wgląd w poprzednie wersje plików i folderów,</w:t>
            </w:r>
          </w:p>
          <w:p w14:paraId="4621862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c. umożliwiają kompresję "wlocie" dla wybranych plików i/lub folderów,</w:t>
            </w:r>
          </w:p>
          <w:p w14:paraId="0F25A1D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d. umożliwiają zdefiniowanie list kontroli dostępu (ACL).</w:t>
            </w:r>
          </w:p>
          <w:p w14:paraId="31BDF2F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10. Wbudowany mechanizm klasyfikowania i indeksowania plików (dokumentów) w oparciu o ich zawartość.</w:t>
            </w:r>
          </w:p>
          <w:p w14:paraId="5F1DF8D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11. Wbudowane szyfrowanie dysków przy pomocy mechanizmów posiadających certyfikat FIPS 140-2 lub równoważny wydany przez NIST lub inną agendę rządową zajmującą się bezpieczeństwem informacji.</w:t>
            </w:r>
          </w:p>
          <w:p w14:paraId="1BE0428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12.Możliwość uruchamianie aplikacji internetowych wykorzystujących technologię ASP.NET</w:t>
            </w:r>
          </w:p>
          <w:p w14:paraId="0564D02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13. Możliwość dystrybucji ruchu sieciowego HTTP pomiędzy kilka serwerów.</w:t>
            </w:r>
          </w:p>
          <w:p w14:paraId="0792D20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14. Wbudowana zapora internetowa (firewall) z obsługą definiowanych reguł dla ochrony połączeń internetowych i intranetowych.</w:t>
            </w:r>
          </w:p>
          <w:p w14:paraId="268FDFD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15. Graficzny interfejs użytkownika.</w:t>
            </w:r>
          </w:p>
          <w:p w14:paraId="788ADC4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16. Zlokalizowane w języku polskim, co najmniej następujące elementy: menu, przeglądarka internetowa, pomoc, komunikaty systemowe,</w:t>
            </w:r>
          </w:p>
          <w:p w14:paraId="02323B5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17. Możliwość zmiany języka interfejsu po zainstalowaniu systemu.</w:t>
            </w:r>
          </w:p>
          <w:p w14:paraId="5C1BF3B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18.Wsparcie dla większości powszechnie używanych urządzeń peryferyjnych (drukarek, urządzeń sieciowych, standardów USB,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Plug&amp;Play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37609AC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19. Możliwość zdalnej konfiguracji, administrowania oraz aktualizowania systemu.</w:t>
            </w:r>
          </w:p>
          <w:p w14:paraId="101EAE1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20. Dostępność bezpłatnych narzędzi producenta systemu umożliwiających badanie i wdrażanie zdefiniowanego zestawu polityk bezpieczeństwa.</w:t>
            </w:r>
          </w:p>
          <w:p w14:paraId="0409947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21. Pochodzący od producenta systemu serwis zarządzania polityką konsumpcji informacji w dokumentach.</w:t>
            </w:r>
          </w:p>
          <w:p w14:paraId="7E91EA4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22.Możliwość implementacji następujących funkcjonalności bez potrzeby instalowania dodatkowych produktów (oprogramowania) innych producentów wymagających dodatkowych licencji:</w:t>
            </w:r>
          </w:p>
          <w:p w14:paraId="3ED59D7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a. Podstawowe usługi sieciowe: DHCP oraz DNS wspierający DNSSEC,</w:t>
            </w:r>
          </w:p>
          <w:p w14:paraId="2406482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b. Usługi katalogowe oparte o LDAP i pozwalające na uwierzytelnianie użytkowników stacji roboczych, bez konieczności instalowania dodatkowego oprogramowania na tych stacjach, pozwalające na zarządzanie zasobami w sieci użytkownicy, komputery, drukarki, udziały sieciowe), z możliwością wykorzystania następujących funkcji:</w:t>
            </w:r>
          </w:p>
          <w:p w14:paraId="2009DD6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i. Podłączenie systemu operacyjnego do domeny w trybie offline – bez dostępnego połączenia sieciowego z domeną,</w:t>
            </w:r>
          </w:p>
          <w:p w14:paraId="3580645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ii. Ustanawianie praw dostępu do zasobów domeny na bazie sposobu logowania użytkownika –na przykład typu certyfikatu użytego do logowania,</w:t>
            </w:r>
          </w:p>
          <w:p w14:paraId="1996D50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iii. Odzyskiwanie przypadkowo skasowanych obiektów usługi katalogowej z mechanizmu kosza. </w:t>
            </w:r>
          </w:p>
          <w:p w14:paraId="4A76F21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c. Zdalna dystrybucja oprogramowania na stacje robocze.</w:t>
            </w:r>
          </w:p>
          <w:p w14:paraId="50331F7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d. Praca zdalna na serwerze z wykorzystaniem terminala (cienkiego klienta) lub odpowiednio skonfigurowanej stacji roboczej</w:t>
            </w:r>
          </w:p>
          <w:p w14:paraId="544A3B3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e. Centrum Certyfikatów (CA), obsługa klucza publicznego i prywatnego umożliwiające:</w:t>
            </w:r>
          </w:p>
          <w:p w14:paraId="3ECFA9C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i. Dystrybucję certyfikatów poprzez http</w:t>
            </w:r>
          </w:p>
          <w:p w14:paraId="3FB0A1C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ii. Konsolidację CA dla wielu lasów domeny,</w:t>
            </w:r>
          </w:p>
          <w:p w14:paraId="763B973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iii. Automatyczne rejestrowania certyfikatów pomiędzy różnymi lasami domen.</w:t>
            </w:r>
          </w:p>
          <w:p w14:paraId="6724710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f. Szyfrowanie plików i folderów.</w:t>
            </w:r>
          </w:p>
          <w:p w14:paraId="7C11940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g. Szyfrowanie połączeń sieciowych pomiędzy serwerami oraz serwerami i stacjami roboczymi (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IPSec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4968B30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h. Możliwość tworzenia systemów wysokiej dostępności (klastry typu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fail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-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over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) oraz rozłożenia obciążenia serwerów.</w:t>
            </w:r>
          </w:p>
          <w:p w14:paraId="50A7D48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i. Serwis udostępniania stron WWW.</w:t>
            </w:r>
          </w:p>
          <w:p w14:paraId="5191FEF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j. Wsparcie dla protokołu IP w wersji 6 (IPv6),</w:t>
            </w:r>
          </w:p>
          <w:p w14:paraId="68EFFA9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k. Wbudowane usługi VPN pozwalające na zestawienie nielimitowanej liczby równoczesnych połączeń i niewymagające instalacji  dodatkowego oprogramowania na komputerach z systemem Windows, posiadanych przez Zamawiającego.</w:t>
            </w:r>
          </w:p>
          <w:p w14:paraId="596E368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l. Wirtualne maszyny w trakcie pracy i bez zauważalnego zmniejszenia ich dostępności mogą być przenoszone pomiędzy serwerami klastra typu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failover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z jednoczesnym zachowaniem pozostałej funkcjonalności. Mechanizmy wirtualizacji mają zapewnić wsparcie dla:</w:t>
            </w:r>
          </w:p>
          <w:p w14:paraId="742F66B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i. dynamicznego podłączania zasobów dyskowych typu hot-plug do maszyn wirtualnych.</w:t>
            </w:r>
          </w:p>
          <w:p w14:paraId="5984236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ii. obsługi ramek typu jumbo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frames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dla maszyn wirtualnych.</w:t>
            </w:r>
          </w:p>
          <w:p w14:paraId="3D4E941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iii. obsługi 4-KB sektorów dysków.</w:t>
            </w:r>
          </w:p>
          <w:p w14:paraId="0A92F06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iv. nielimitowanej liczby jednocześnie przenoszonych maszyn wirtualnych pomiędzy węzłami klastra.</w:t>
            </w:r>
          </w:p>
          <w:p w14:paraId="421D309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v. możliwości wirtualizacji sieci z zastosowaniem przełącznika, którego funkcjonalność może być rozszerzana jednocześnie  poprzez oprogramowanie kilku innych dostawców poprzez otwarty interfejs API.</w:t>
            </w:r>
          </w:p>
          <w:p w14:paraId="74DD681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vi. możliwości kierowania ruchu sieciowego z  wielu sieci VLAN  bezpośrednio do pojedynczej karty sieciowej maszyny wirtualnej (tzw.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trunk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model)</w:t>
            </w:r>
          </w:p>
          <w:p w14:paraId="6CEF41C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23. 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31BA454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24. Wsparcie dostępu do zasobu dyskowego systemu operacyjnego poprzez wiele ścieżek (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Multipath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5200AF9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25. Możliwość instalacji poprawek poprzez wgranie ich do obrazu instalacyjnego.</w:t>
            </w:r>
          </w:p>
          <w:p w14:paraId="7F5D759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26. Mechanizmy zdalnej administracji oraz mechanizmy (również działające zdalnie) administracji przez skrypty.</w:t>
            </w:r>
          </w:p>
          <w:p w14:paraId="3F7623F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27. Możliwość zarządzania przez wbudowane mechanizmy zgodne ze standardami WBEM oraz WS -management organizacji DMTF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28. Możliwość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>uruchamiania zaufanego oprogramowania i zarządzania kluczami wymaganymi do uruchamiania chronionych maszyn wirtualnych (HGS)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29. Możliwość</w:t>
            </w:r>
            <w:r w:rsidRPr="00C7104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wirtualizowania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 dowolnej liczby instancji Windows Server wewnątrz fizycznej maszyny Windows Server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30. Usługa Storage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Replica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 – pozbawiona limitów rozmiaru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lastRenderedPageBreak/>
              <w:t>danych czy woluminów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31. Wsparcie podstawowe zakończy się - 13 października 2026 r., a rozszerzone - 14 października 2031 r.</w:t>
            </w:r>
          </w:p>
        </w:tc>
        <w:tc>
          <w:tcPr>
            <w:tcW w:w="2373" w:type="pct"/>
          </w:tcPr>
          <w:p w14:paraId="324E6E0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0C91EC3C" w14:textId="77777777" w:rsidTr="00C7104A">
        <w:trPr>
          <w:trHeight w:val="404"/>
        </w:trPr>
        <w:tc>
          <w:tcPr>
            <w:tcW w:w="253" w:type="pct"/>
          </w:tcPr>
          <w:p w14:paraId="22C461B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4747" w:type="pct"/>
            <w:gridSpan w:val="3"/>
          </w:tcPr>
          <w:p w14:paraId="62E52A3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</w:tr>
      <w:tr w:rsidR="00C7104A" w:rsidRPr="00C7104A" w14:paraId="490E0029" w14:textId="77777777" w:rsidTr="00C7104A">
        <w:trPr>
          <w:trHeight w:val="404"/>
        </w:trPr>
        <w:tc>
          <w:tcPr>
            <w:tcW w:w="253" w:type="pct"/>
          </w:tcPr>
          <w:p w14:paraId="5520624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2374" w:type="pct"/>
            <w:gridSpan w:val="2"/>
          </w:tcPr>
          <w:p w14:paraId="56665B1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Typ B</w:t>
            </w:r>
          </w:p>
        </w:tc>
        <w:tc>
          <w:tcPr>
            <w:tcW w:w="2373" w:type="pct"/>
          </w:tcPr>
          <w:p w14:paraId="2FC238E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353A3D61" w14:textId="77777777" w:rsidTr="00C7104A">
        <w:trPr>
          <w:trHeight w:val="404"/>
        </w:trPr>
        <w:tc>
          <w:tcPr>
            <w:tcW w:w="253" w:type="pct"/>
          </w:tcPr>
          <w:p w14:paraId="3929039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4747" w:type="pct"/>
            <w:gridSpan w:val="3"/>
          </w:tcPr>
          <w:p w14:paraId="757C1B8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systemowe dla serwerów, edukacyjna licencja wieczysta, pakiet 16-rdzeniowy np. np. </w:t>
            </w:r>
            <w:r w:rsidRPr="00C7104A">
              <w:rPr>
                <w:rFonts w:eastAsia="Times New Roman" w:cstheme="minorHAnsi"/>
                <w:sz w:val="18"/>
                <w:szCs w:val="18"/>
              </w:rPr>
              <w:t xml:space="preserve">Windows Server 2022 Datacenter - 16 </w:t>
            </w:r>
            <w:proofErr w:type="spellStart"/>
            <w:r w:rsidRPr="00C7104A">
              <w:rPr>
                <w:rFonts w:eastAsia="Times New Roman" w:cstheme="minorHAnsi"/>
                <w:sz w:val="18"/>
                <w:szCs w:val="18"/>
              </w:rPr>
              <w:t>Core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lub  równoważne</w:t>
            </w:r>
          </w:p>
        </w:tc>
      </w:tr>
      <w:tr w:rsidR="00C7104A" w:rsidRPr="00C7104A" w14:paraId="0B3C03A6" w14:textId="77777777" w:rsidTr="00C7104A">
        <w:trPr>
          <w:trHeight w:val="404"/>
        </w:trPr>
        <w:tc>
          <w:tcPr>
            <w:tcW w:w="253" w:type="pct"/>
          </w:tcPr>
          <w:p w14:paraId="1651729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2374" w:type="pct"/>
            <w:gridSpan w:val="2"/>
          </w:tcPr>
          <w:p w14:paraId="4DA658E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funkcje, co najmniej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:</w:t>
            </w:r>
          </w:p>
          <w:p w14:paraId="01ADA9C1" w14:textId="77777777" w:rsidR="00C7104A" w:rsidRPr="00C7104A" w:rsidRDefault="00C7104A" w:rsidP="00C7104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1.licencjonowanie w oparciu o rdzenie</w:t>
            </w:r>
          </w:p>
          <w:p w14:paraId="7E56130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2.mogą być eksploatowane zarówno w fizycznym środowisku systemu operacyjnego (POSE - 1) lub w wirtualnym środowisku systemu operacyjnego (VOSE - 2)</w:t>
            </w:r>
          </w:p>
          <w:p w14:paraId="4725AD9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3.Uprawnienia do wirtualizacji - 2 wirtualne maszyny lub 2 kontenery Hyper-V; nie3ograniczona liczba kontenerów Windows</w:t>
            </w:r>
          </w:p>
          <w:p w14:paraId="0B808E5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4.Możliwość migracji maszyn wirtualnych bez zatrzymywania ich pracy między fizycznymi serwerami z uruchomionym mechanizmem wirtualizacji (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hypervisor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) przez sieć Ethernet, bez konieczności stosowania dodatkowych mechanizmów współdzielenia pamięci.</w:t>
            </w:r>
          </w:p>
          <w:p w14:paraId="5DE139F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5.Wsparcie dodawania i wymiany pamięci RAM bez przerywania pracy.</w:t>
            </w:r>
          </w:p>
          <w:p w14:paraId="247A29A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6.Wsparcie dodawania i wymiany procesorów bez przerywania pracy.</w:t>
            </w:r>
          </w:p>
          <w:p w14:paraId="7D9BB7F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7.Automatyczna weryfikacja cyfrowych sygnatur sterowników w celu sprawdzenia, czy sterownik przeszedł testy jakości przeprowadzone przez producenta systemu operacyjnego.</w:t>
            </w:r>
          </w:p>
          <w:p w14:paraId="59EE4F1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8.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Hyper-Threading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  <w:p w14:paraId="265CC14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9. Wbudowane wsparcie instalacji i pracy na wolumenach, które:</w:t>
            </w:r>
          </w:p>
          <w:p w14:paraId="4F709DA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a. pozwalają na zmianę rozmiaru w czasie pracy systemu,</w:t>
            </w:r>
          </w:p>
          <w:p w14:paraId="2E5D2B7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b. umożliwiają tworzenie w czasie pracy systemu migawek, dających użytkownikom końcowym (lokalnym i sieciowym) prosty wgląd w poprzednie wersje plików i folderów,</w:t>
            </w:r>
          </w:p>
          <w:p w14:paraId="4758801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c. umożliwiają kompresję "wlocie" dla wybranych plików i/lub folderów,</w:t>
            </w:r>
          </w:p>
          <w:p w14:paraId="2936DDB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d. umożliwiają zdefiniowanie list kontroli dostępu (ACL).</w:t>
            </w:r>
          </w:p>
          <w:p w14:paraId="38E50D9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10. Wbudowany mechanizm klasyfikowania i indeksowania plików (dokumentów) w oparciu o ich zawartość.</w:t>
            </w:r>
          </w:p>
          <w:p w14:paraId="4646948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11. Wbudowane szyfrowanie dysków przy pomocy mechanizmów posiadających certyfikat FIPS 140-2 lub równoważny wydany przez NIST lub inną agendę rządową zajmującą się bezpieczeństwem informacji.</w:t>
            </w:r>
          </w:p>
          <w:p w14:paraId="1CBD980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12.Możliwość uruchamianie aplikacji internetowych wykorzystujących technologię ASP.NET</w:t>
            </w:r>
          </w:p>
          <w:p w14:paraId="307DFDD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13. Możliwość dystrybucji ruchu sieciowego HTTP pomiędzy kilka serwerów.</w:t>
            </w:r>
          </w:p>
          <w:p w14:paraId="6C80DF6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14. Wbudowana zapora internetowa (firewall) z obsługą definiowanych reguł dla ochrony połączeń internetowych i intranetowych.</w:t>
            </w:r>
          </w:p>
          <w:p w14:paraId="27073D4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15. Graficzny interfejs użytkownika.</w:t>
            </w:r>
          </w:p>
          <w:p w14:paraId="5BC66B9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16. Zlokalizowane w języku polskim, co najmniej następujące elementy: menu, przeglądarka internetowa, pomoc, komunikaty systemowe,</w:t>
            </w:r>
          </w:p>
          <w:p w14:paraId="661A4C6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17. Możliwość zmiany języka interfejsu po zainstalowaniu systemu.</w:t>
            </w:r>
          </w:p>
          <w:p w14:paraId="19F30A3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18.Wsparcie dla większości powszechnie używanych urządzeń peryferyjnych (drukarek, urządzeń sieciowych, standardów USB,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Plug&amp;Play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1BDC2CF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19. Możliwość zdalnej konfiguracji, administrowania oraz aktualizowania systemu.</w:t>
            </w:r>
          </w:p>
          <w:p w14:paraId="68B6982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20. Dostępność bezpłatnych narzędzi producenta systemu umożliwiających badanie i wdrażanie zdefiniowanego zestawu polityk bezpieczeństwa.</w:t>
            </w:r>
          </w:p>
          <w:p w14:paraId="3FF93EB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21. Pochodzący od producenta systemu serwis zarządzania polityką konsumpcji informacji w dokumentach.</w:t>
            </w:r>
          </w:p>
          <w:p w14:paraId="57E7745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22.Możliwość implementacji następujących funkcjonalności bez potrzeby instalowania dodatkowych produktów (oprogramowania) innych producentów wymagających dodatkowych licencji:</w:t>
            </w:r>
          </w:p>
          <w:p w14:paraId="65678F4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a. Podstawowe usługi sieciowe: DHCP oraz DNS wspierający DNSSEC,</w:t>
            </w:r>
          </w:p>
          <w:p w14:paraId="50F0E79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b. Usługi katalogowe oparte o LDAP i pozwalające na uwierzytelnianie użytkowników stacji roboczych, bez konieczności instalowania dodatkowego oprogramowania na tych stacjach, pozwalające na zarządzanie zasobami w sieci użytkownicy, komputery, drukarki, udziały sieciowe), z możliwością wykorzystania następujących funkcji:</w:t>
            </w:r>
          </w:p>
          <w:p w14:paraId="44F27B2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i. Podłączenie systemu operacyjnego do domeny w trybie offline – bez dostępnego połączenia sieciowego z domeną,</w:t>
            </w:r>
          </w:p>
          <w:p w14:paraId="256B707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ii. Ustanawianie praw dostępu do zasobów domeny na bazie sposobu logowania użytkownika –na przykład typu certyfikatu użytego do logowania,</w:t>
            </w:r>
          </w:p>
          <w:p w14:paraId="25C580C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iii. Odzyskiwanie przypadkowo skasowanych obiektów usługi katalogowej z mechanizmu kosza. </w:t>
            </w:r>
          </w:p>
          <w:p w14:paraId="24E966E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c. Zdalna dystrybucja oprogramowania na stacje robocze.</w:t>
            </w:r>
          </w:p>
          <w:p w14:paraId="291E3A6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d. Praca zdalna na serwerze z wykorzystaniem terminala (cienkiego klienta) lub odpowiednio skonfigurowanej stacji roboczej</w:t>
            </w:r>
          </w:p>
          <w:p w14:paraId="07B39D5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e. Centrum Certyfikatów (CA), obsługa klucza publicznego i prywatnego umożliwiające:</w:t>
            </w:r>
          </w:p>
          <w:p w14:paraId="10A8129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i. Dystrybucję certyfikatów poprzez http</w:t>
            </w:r>
          </w:p>
          <w:p w14:paraId="1ADDC14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ii. Konsolidację CA dla wielu lasów domeny,</w:t>
            </w:r>
          </w:p>
          <w:p w14:paraId="484BE6B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iii. Automatyczne rejestrowanie certyfikatów pomiędzy różnymi lasami domen.</w:t>
            </w:r>
          </w:p>
          <w:p w14:paraId="22DF610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f. Szyfrowanie plików i folderów.</w:t>
            </w:r>
          </w:p>
          <w:p w14:paraId="6E9A6C9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g. Szyfrowanie połączeń sieciowych pomiędzy serwerami oraz serwerami i stacjami roboczymi (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IPSec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354499E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h. Możliwość tworzenia systemów wysokiej dostępności (klastry typu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fail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-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over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) oraz rozłożenia obciążenia serwerów.</w:t>
            </w:r>
          </w:p>
          <w:p w14:paraId="23D1CE1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i. Serwis udostępniania stron WWW.</w:t>
            </w:r>
          </w:p>
          <w:p w14:paraId="42DB727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j. Wsparcie dla protokołu IP w wersji 6 (IPv6),</w:t>
            </w:r>
          </w:p>
          <w:p w14:paraId="77C3F91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k. Wbudowane usługi VPN pozwalające na zestawienie nielimitowanej liczby równoczesnych połączeń i niewymagające instalacji dodatkowego oprogramowania na komputerach z systemem Windows, posiadanych przez Zamawiającego.</w:t>
            </w:r>
          </w:p>
          <w:p w14:paraId="3438568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l. Wirtualne maszyny w trakcie pracy i bez zauważalnego zmniejszenia ich dostępności mogą być przenoszone pomiędzy serwerami klastra typu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failover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z jednoczesnym zachowaniem pozostałej funkcjonalności. Mechanizmy wirtualizacji mają zapewnić wsparcie dla:</w:t>
            </w:r>
          </w:p>
          <w:p w14:paraId="705C4B1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i. dynamicznego podłączania zasobów dyskowych typu hot-plug do maszyn wirtualnych.</w:t>
            </w:r>
          </w:p>
          <w:p w14:paraId="1FB9873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ii. obsługi ramek typu jumbo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frames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dla maszyn wirtualnych.</w:t>
            </w:r>
          </w:p>
          <w:p w14:paraId="2B8575D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iii. obsługi 4-KB sektorów dysków.</w:t>
            </w:r>
          </w:p>
          <w:p w14:paraId="3A0694A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iv. nielimitowanej liczby jednocześnie przenoszonych maszyn wirtualnych pomiędzy węzłami klastra.</w:t>
            </w:r>
          </w:p>
          <w:p w14:paraId="29823C9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v. możliwości wirtualizacji sieci z zastosowaniem przełącznika, którego funkcjonalność może być rozszerzana jednocześnie  poprzez oprogramowanie kilku innych dostawców poprzez otwarty interfejs API.</w:t>
            </w:r>
          </w:p>
          <w:p w14:paraId="045C1A5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vi. możliwości kierowania ruchu sieciowego z  wielu sieci VLAN  bezpośrednio do pojedynczej karty sieciowej maszyny wirtualnej (tzw.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trunk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model)</w:t>
            </w:r>
          </w:p>
          <w:p w14:paraId="5C6C5EF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23. 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4484FDC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24. Wsparcie dostępu do zasobu dyskowego systemu operacyjnego poprzez wiele ścieżek (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Multipath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3D07B9E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25. Możliwość instalacji poprawek poprzez wgranie ich do obrazu instalacyjnego.</w:t>
            </w:r>
          </w:p>
          <w:p w14:paraId="6C73456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26. Mechanizmy zdalnej administracji oraz mechanizmy (również działające zdalnie) administracji przez skrypty.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>27. Możliwość zarządzania przez wbudowane mechanizmy zgodne ze standardami WBEM oraz WS -management organizacji DMTF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28. Możliwość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>ewidencjonowania i migrowania danych, ustawień zabezpieczeń i konfiguracji ze starszych systemów</w:t>
            </w:r>
          </w:p>
          <w:p w14:paraId="1D3B727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eastAsia="Times New Roman" w:cs="Times New Roman"/>
                <w:sz w:val="18"/>
                <w:szCs w:val="18"/>
              </w:rPr>
              <w:t>29. Wsparcie podstawowe zakończy się - 13 października 2026 r., a rozszerzone - 14 października 2031 r.</w:t>
            </w:r>
          </w:p>
        </w:tc>
        <w:tc>
          <w:tcPr>
            <w:tcW w:w="2373" w:type="pct"/>
          </w:tcPr>
          <w:p w14:paraId="0CA4040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57B2FD44" w14:textId="77777777" w:rsidTr="00C7104A">
        <w:trPr>
          <w:trHeight w:val="404"/>
        </w:trPr>
        <w:tc>
          <w:tcPr>
            <w:tcW w:w="253" w:type="pct"/>
          </w:tcPr>
          <w:p w14:paraId="1864AF2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2374" w:type="pct"/>
            <w:gridSpan w:val="2"/>
          </w:tcPr>
          <w:p w14:paraId="699F44D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1E20499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5505BEBC" w14:textId="77777777" w:rsidTr="00C7104A">
        <w:trPr>
          <w:trHeight w:val="404"/>
        </w:trPr>
        <w:tc>
          <w:tcPr>
            <w:tcW w:w="253" w:type="pct"/>
          </w:tcPr>
          <w:p w14:paraId="08AAFF6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4747" w:type="pct"/>
            <w:gridSpan w:val="3"/>
          </w:tcPr>
          <w:p w14:paraId="231418B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II. Oprogramowanie biurowe</w:t>
            </w:r>
          </w:p>
        </w:tc>
      </w:tr>
      <w:tr w:rsidR="00C7104A" w:rsidRPr="00C7104A" w14:paraId="7110CBE7" w14:textId="77777777" w:rsidTr="00C7104A">
        <w:trPr>
          <w:trHeight w:val="404"/>
        </w:trPr>
        <w:tc>
          <w:tcPr>
            <w:tcW w:w="253" w:type="pct"/>
          </w:tcPr>
          <w:p w14:paraId="5873155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4747" w:type="pct"/>
            <w:gridSpan w:val="3"/>
          </w:tcPr>
          <w:p w14:paraId="5206FC7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Typ A </w:t>
            </w:r>
          </w:p>
        </w:tc>
      </w:tr>
      <w:tr w:rsidR="00C7104A" w:rsidRPr="00C7104A" w14:paraId="28B6EAC6" w14:textId="77777777" w:rsidTr="00C7104A">
        <w:trPr>
          <w:trHeight w:val="404"/>
        </w:trPr>
        <w:tc>
          <w:tcPr>
            <w:tcW w:w="253" w:type="pct"/>
          </w:tcPr>
          <w:p w14:paraId="2C6B593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4747" w:type="pct"/>
            <w:gridSpan w:val="3"/>
          </w:tcPr>
          <w:p w14:paraId="2D4AC6B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Pakiet standardowego oprogramowania biurowego pozwalający na edytowanie tekstów, tworzenie arkuszy kalkulacyjnych, prezentacji oraz klient poczty. Licencja przenaszalna nie przypisana do konkretnej jednostki komputerowej, bezterminowa, edukacyjna, polska wersja językowa</w:t>
            </w:r>
          </w:p>
        </w:tc>
      </w:tr>
      <w:tr w:rsidR="00C7104A" w:rsidRPr="00C7104A" w14:paraId="3F7FFF17" w14:textId="77777777" w:rsidTr="00C7104A">
        <w:trPr>
          <w:trHeight w:val="404"/>
        </w:trPr>
        <w:tc>
          <w:tcPr>
            <w:tcW w:w="253" w:type="pct"/>
          </w:tcPr>
          <w:p w14:paraId="0C59648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2374" w:type="pct"/>
            <w:gridSpan w:val="2"/>
          </w:tcPr>
          <w:p w14:paraId="5C735F0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Wymagania odnośnie interfejsu użytkownika:</w:t>
            </w:r>
          </w:p>
          <w:p w14:paraId="51112EF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a. Pełna polska wersja językowa interfejsu użytkownika</w:t>
            </w:r>
          </w:p>
          <w:p w14:paraId="1B428B2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b. Prostota i intuicyjność obsługi, pozwalająca na pracę osobom nieposiadającym umiejętności technicznych.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c.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 xml:space="preserve">Obsługa formatu plików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OpenDocument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 1.3 .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</w:r>
          </w:p>
          <w:p w14:paraId="62E1021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eastAsia="Times New Roman" w:cs="Times New Roman"/>
                <w:sz w:val="18"/>
                <w:szCs w:val="18"/>
              </w:rPr>
              <w:t>Wsparcie techniczne minimum do października 2026 roku</w:t>
            </w:r>
            <w:r w:rsidRPr="00C7104A">
              <w:rPr>
                <w:rFonts w:eastAsia="Times New Roman" w:cs="Calibri"/>
                <w:sz w:val="18"/>
                <w:szCs w:val="18"/>
              </w:rPr>
              <w:t>.</w:t>
            </w:r>
            <w:r w:rsidRPr="00C7104A">
              <w:rPr>
                <w:rFonts w:eastAsia="Times New Roman" w:cs="Calibri"/>
                <w:sz w:val="18"/>
                <w:szCs w:val="18"/>
              </w:rPr>
              <w:br/>
            </w:r>
          </w:p>
          <w:p w14:paraId="6D1A7C5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Pakiet zintegrowanych aplikacji biurowych musi zawierać:</w:t>
            </w:r>
          </w:p>
          <w:p w14:paraId="2C2191E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a. Edytor tekstów</w:t>
            </w:r>
          </w:p>
          <w:p w14:paraId="1EE6A1C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b. Arkusz kalkulacyjny</w:t>
            </w:r>
          </w:p>
          <w:p w14:paraId="10D95A3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c. Narzędzie do przygotowywania i prowadzenia prezentacji</w:t>
            </w:r>
          </w:p>
          <w:p w14:paraId="7D669A5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d. Narzędzie do zarządzania informacją prywatną (pocztą elektroniczną, kalendarzem, kontaktami i zadaniami) </w:t>
            </w:r>
          </w:p>
          <w:p w14:paraId="643AE0F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Edytor tekstów musi umożliwiać: </w:t>
            </w:r>
          </w:p>
          <w:p w14:paraId="41D4CE1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</w:t>
            </w:r>
          </w:p>
          <w:p w14:paraId="1BF29C2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b. Wstawianie oraz formatowanie tabel </w:t>
            </w:r>
          </w:p>
          <w:p w14:paraId="455D313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c. Wstawianie oraz formatowanie obiektów graficznych </w:t>
            </w:r>
          </w:p>
          <w:p w14:paraId="233551B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d. Wstawianie wykresów i tabel z arkusza kalkulacyjnego (wliczając tabele przestawne) </w:t>
            </w:r>
          </w:p>
          <w:p w14:paraId="4F8D7BD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e. Automatyczne numerowanie rozdziałów, punktów, akapitów, tabel i rysunków </w:t>
            </w:r>
          </w:p>
          <w:p w14:paraId="01D4486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f. Automatyczne tworzenie spisów treści </w:t>
            </w:r>
          </w:p>
          <w:p w14:paraId="47E9C5A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g. Formatowanie nagłówków i stopek stron </w:t>
            </w:r>
          </w:p>
          <w:p w14:paraId="6E512AC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h. Sprawdzanie pisowni w języku polskim </w:t>
            </w:r>
          </w:p>
          <w:p w14:paraId="3AE4111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i. Śledzenie zmian wprowadzonych przez użytkowników </w:t>
            </w:r>
          </w:p>
          <w:p w14:paraId="5A700A0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j. Nagrywanie, tworzenie i edycję makr automatyzujących wykonywanie czynności </w:t>
            </w:r>
          </w:p>
          <w:p w14:paraId="173C84C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k. Określenie układu strony (pionowa/pozioma) </w:t>
            </w:r>
          </w:p>
          <w:p w14:paraId="07BDC96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l. Wydruk dokumentów </w:t>
            </w:r>
          </w:p>
          <w:p w14:paraId="16E3BCA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m. Wykonywanie korespondencji seryjnej bazując na danych adresowych pochodzących z arkusza kalkulacyjnego i z narzędzia do zarządzania informacją prywatną </w:t>
            </w:r>
          </w:p>
          <w:p w14:paraId="39C9E6E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n. Pracę na dokumentach utworzonych przy pomocy Microsoft Word 2016/2019 i 2021, posiadanych przez zamawiającego, z zapewnieniem bezproblemowej konwersji wszystkich elementów i atrybutów dokumentu </w:t>
            </w:r>
          </w:p>
          <w:p w14:paraId="11AD072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o. Zabezpieczenie dokumentów hasłem przed odczytem oraz przed wprowadzaniem modyfikacji </w:t>
            </w:r>
          </w:p>
          <w:p w14:paraId="35F798E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p.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      </w:r>
          </w:p>
          <w:p w14:paraId="76B2229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q. Wymagana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      </w:r>
          </w:p>
          <w:p w14:paraId="2AE710E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r. Zmiana tekstu na mowę</w:t>
            </w:r>
          </w:p>
          <w:p w14:paraId="7D7FE0A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s. Rysowanie i pisanie przy użyciu cyfrowego pióra</w:t>
            </w:r>
          </w:p>
          <w:p w14:paraId="2DDA611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 xml:space="preserve">t. Obsługa matematycznej składni </w:t>
            </w:r>
            <w:proofErr w:type="spellStart"/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LaTeX</w:t>
            </w:r>
            <w:proofErr w:type="spellEnd"/>
          </w:p>
          <w:p w14:paraId="2DCBF4C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u. Wyświetlanie dokumentów w formacie książki (strony obok siebie)</w:t>
            </w:r>
          </w:p>
          <w:p w14:paraId="047ADB2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v. Podpowiedzi dźwiękowe podczas pracy</w:t>
            </w:r>
          </w:p>
          <w:p w14:paraId="78352A1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w. Tryb ciemny</w:t>
            </w:r>
          </w:p>
          <w:p w14:paraId="2A9DDCC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z.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 xml:space="preserve"> </w:t>
            </w: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 xml:space="preserve">Arkusz kalkulacyjny musi umożliwiać: </w:t>
            </w:r>
          </w:p>
          <w:p w14:paraId="052A846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a. Tworzenie raportów tabelarycznych </w:t>
            </w:r>
          </w:p>
          <w:p w14:paraId="4B25FDF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b. Tworzenie wykresów liniowych (wraz linią trendu), słupkowych, kołowych </w:t>
            </w:r>
          </w:p>
          <w:p w14:paraId="0B8BEBE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c. Tworzenie arkuszy kalkulacyjnych zawierających teksty, dane liczbowe oraz formuły przeprowadzające operacje matematyczne, logiczne, tekstowe, statystyczne oraz operacje na danych finansowych i na miarach czasu. </w:t>
            </w:r>
          </w:p>
          <w:p w14:paraId="11E6DA1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webservice</w:t>
            </w:r>
            <w:proofErr w:type="spellEnd"/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) </w:t>
            </w:r>
          </w:p>
          <w:p w14:paraId="6049428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e. Tworzenie raportów tabeli przestawnych umożliwiających dynamiczną zmianę wymiarów oraz wykresów bazujących na danych z tabeli przestawnych </w:t>
            </w:r>
          </w:p>
          <w:p w14:paraId="758AFCC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f.  Wyszukiwanie i zamianę danych </w:t>
            </w:r>
          </w:p>
          <w:p w14:paraId="70104B2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g. Wykonywanie analiz danych przy użyciu formatowania warunkowego </w:t>
            </w:r>
          </w:p>
          <w:p w14:paraId="3C20614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h. Nazywanie komórek arkusza i odwoływanie się w formułach po takiej nazwie </w:t>
            </w:r>
          </w:p>
          <w:p w14:paraId="413FA9B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i. Nagrywanie, tworzenie i edycję makr automatyzujących wykonywanie czynności </w:t>
            </w:r>
          </w:p>
          <w:p w14:paraId="425FC18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j. Formatowanie czasu, daty i wartości finansowych </w:t>
            </w:r>
          </w:p>
          <w:p w14:paraId="6E903A4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z polskim formatem </w:t>
            </w:r>
          </w:p>
          <w:p w14:paraId="2E186E4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k. Zapis wielu arkuszy kalkulacyjnych w jednym pliku. </w:t>
            </w:r>
          </w:p>
          <w:p w14:paraId="7A4BE53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l. możliwość dodawania ikon, grafik wektorowych, obrazów 3D</w:t>
            </w:r>
          </w:p>
          <w:p w14:paraId="4CA59B7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m. Zabezpieczenie dokumentów hasłem przed odczytem oraz przed wprowadzaniem modyfikacji </w:t>
            </w:r>
          </w:p>
          <w:p w14:paraId="084A037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n. Wykresy lejkowe i mapy</w:t>
            </w:r>
          </w:p>
          <w:p w14:paraId="1A73C0E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o. Funkcja Translator – tłumaczenie wyrazów, fraz lub zdań na wybrany język</w:t>
            </w:r>
          </w:p>
          <w:p w14:paraId="65BC1B2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p. Pisanie przy użyciu cyfrowego pióra</w:t>
            </w:r>
          </w:p>
          <w:p w14:paraId="7C69D08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q. Podpowiedzi dźwiękowe podczas pracy</w:t>
            </w:r>
          </w:p>
          <w:p w14:paraId="02728BF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r. Przeszukiwanie tabeli wiersz po wierszu</w:t>
            </w: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>s. Tablice dynamiczne</w:t>
            </w:r>
          </w:p>
          <w:p w14:paraId="7F70350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t. Możliwość przypisywania nazwy wynikom obliczeń</w:t>
            </w: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>u. Zachowanie pełnej zgodności z formatami plików utworzonych za pomocą oprogramowania Microsoft Excel 2016/2019 i 2021, posiadanych przez zamawiającego, z uwzględnieniem poprawnej realizacji użytych w nich funkcji specjalnych i makropoleceń.</w:t>
            </w:r>
          </w:p>
          <w:p w14:paraId="0EAE630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5318B65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Narzędzie do przygotowywania i prowadzenia prezentacji musi umożliwiać: </w:t>
            </w:r>
          </w:p>
          <w:p w14:paraId="7617078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 xml:space="preserve">a. Przygotowywanie prezentacji multimedialnych, które będą prezentowanie przy użyciu projektora multimedialnego </w:t>
            </w:r>
          </w:p>
          <w:p w14:paraId="6C89D36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b. Drukowanie w formacie umożliwiającym robienie notatek </w:t>
            </w:r>
          </w:p>
          <w:p w14:paraId="7E7F601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c. Zapisanie jako prezentacja tylko do odczytu. </w:t>
            </w:r>
          </w:p>
          <w:p w14:paraId="77965E8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d. Nagrywanie narracji i dołączanie jej do prezentacji </w:t>
            </w:r>
          </w:p>
          <w:p w14:paraId="5EB5F50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e. Opatrywanie slajdów notatkami dla prezentera </w:t>
            </w:r>
          </w:p>
          <w:p w14:paraId="0585009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f. Umieszczanie i formatowanie tekstów, obiektów graficznych, tabel, nagrań dźwiękowych i wideo </w:t>
            </w:r>
          </w:p>
          <w:p w14:paraId="5A74FA9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g. Umieszczanie tabel i wykresów pochodzących z arkusza kalkulacyjnego </w:t>
            </w:r>
          </w:p>
          <w:p w14:paraId="54BE939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h. Odświeżenie wykresu znajdującego się w prezentacji po zmianie danych w źródłowym arkuszu kalkulacyjnym </w:t>
            </w:r>
          </w:p>
          <w:p w14:paraId="2E305FF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i. Możliwość tworzenia animacji obiektów i całych slajdów </w:t>
            </w:r>
          </w:p>
          <w:p w14:paraId="10DF7B3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j. Prowadzenie prezentacji w trybie prezentera, gdzie slajdy są widoczne na jednym monitorze lub projektorze, a na drugim widoczne są slajdy i notatki prezentera </w:t>
            </w:r>
          </w:p>
          <w:p w14:paraId="68862AE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k. możliwość dodawania ikon, grafik wektorowych, obrazów 3D</w:t>
            </w:r>
          </w:p>
          <w:p w14:paraId="7E28651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l. Funkcja Translator – tłumaczenie wyrazów, fraz lub zdań na wybrany język</w:t>
            </w:r>
          </w:p>
          <w:p w14:paraId="6EBAEB4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m. możliwość odszukiwania slajdów i wyświetlanie ich w dowolnej kolejności</w:t>
            </w:r>
          </w:p>
          <w:p w14:paraId="13E137B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n. </w:t>
            </w:r>
            <w:proofErr w:type="spellStart"/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Zakreślacz</w:t>
            </w:r>
            <w:proofErr w:type="spellEnd"/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tekstu</w:t>
            </w:r>
          </w:p>
          <w:p w14:paraId="4224675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o. Eksportowanie do rozdzielczości 4K</w:t>
            </w:r>
          </w:p>
          <w:p w14:paraId="099D3CF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p. Wykresy lejkowe i mapy</w:t>
            </w:r>
          </w:p>
          <w:p w14:paraId="70397B3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q. możliwość uruchamiania pokazu slajdów za pomocą pióra cyfrowego (wymagana aktualizacja Windows 10 Fall </w:t>
            </w:r>
            <w:proofErr w:type="spellStart"/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Creators</w:t>
            </w:r>
            <w:proofErr w:type="spellEnd"/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Update)</w:t>
            </w:r>
          </w:p>
          <w:p w14:paraId="6838EDD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r. Podpowiedzi dźwiękowe podczas pracy</w:t>
            </w:r>
          </w:p>
          <w:p w14:paraId="6B09D49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s. </w:t>
            </w:r>
            <w:r w:rsidRPr="00C7104A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Nagrywanie wideo osoby prowadzącej prezentacje, nagrywanie pisma odręcznego i wskaźnika laserowego</w:t>
            </w: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 xml:space="preserve"> t. Pełna zgodność z formatami plików utworzonych za pomocą oprogramowania MS PowerPoint 2016/2019 i 2021 posiadanego przez zamawiającego.</w:t>
            </w: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</w:r>
          </w:p>
          <w:p w14:paraId="732D32C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Narzędzie do zarządzania informacją prywatną (pocztą elektroniczną, kalendarzem, kontaktami i zadaniami) musi umożliwiać: </w:t>
            </w:r>
          </w:p>
          <w:p w14:paraId="2802677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a. Pobieranie i wysyłanie poczty elektronicznej z </w:t>
            </w:r>
          </w:p>
          <w:p w14:paraId="7F492D3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serwera pocztowego </w:t>
            </w:r>
          </w:p>
          <w:p w14:paraId="35581B5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b. Filtrowanie niechcianej poczty elektronicznej (SPAM) oraz określanie listy zablokowanych i bezpiecznych nadawców </w:t>
            </w:r>
          </w:p>
          <w:p w14:paraId="101D2DA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c. Tworzenie katalogów, pozwalających katalogować pocztę elektroniczną </w:t>
            </w:r>
          </w:p>
          <w:p w14:paraId="4A6DF64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d. Automatyczne grupowanie poczty o tym samym tytule </w:t>
            </w:r>
          </w:p>
          <w:p w14:paraId="778CDC2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e. Tworzenie reguł przenoszących automatycznie nową pocztę elektroniczną do określonych katalogów bazując na słowach zawartych w tytule, adresie nadawcy i odbiorcy </w:t>
            </w:r>
          </w:p>
          <w:p w14:paraId="71E5A08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f. Oflagowanie poczty elektronicznej z określeniem terminu przypomnienia  </w:t>
            </w:r>
          </w:p>
          <w:p w14:paraId="114C19E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g. Zarządzanie kalendarzem </w:t>
            </w:r>
          </w:p>
          <w:p w14:paraId="2F8AC26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h. Udostępnianie kalendarza innym użytkownikom </w:t>
            </w:r>
          </w:p>
          <w:p w14:paraId="7950E38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i. Przeglądanie kalendarza innych użytkowników </w:t>
            </w:r>
          </w:p>
          <w:p w14:paraId="2F3674E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 xml:space="preserve">j. Zapraszanie uczestników na spotkanie, co po ich akceptacji powoduje automatyczne wprowadzenie spotkania w ich kalendarzach </w:t>
            </w:r>
          </w:p>
          <w:p w14:paraId="572FDCA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k. Zarządzanie listą zadań </w:t>
            </w:r>
          </w:p>
          <w:p w14:paraId="6230832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l. Zlecanie zadań innym użytkownikom </w:t>
            </w:r>
          </w:p>
          <w:p w14:paraId="7A24478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m. Zarządzanie listą kontaktów </w:t>
            </w:r>
          </w:p>
          <w:p w14:paraId="5CD825F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n. Udostępnianie listy kontaktów innym użytkownikom </w:t>
            </w:r>
          </w:p>
          <w:p w14:paraId="6B3613C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o. Przeglądanie listy kontaktów innych użytkowników </w:t>
            </w:r>
          </w:p>
          <w:p w14:paraId="14A1B45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p. Możliwość przesyłania kontaktów innym użytkownikom</w:t>
            </w:r>
          </w:p>
          <w:p w14:paraId="1A8FB7E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q. Podpowiedzi dźwiękowe podczas pracy</w:t>
            </w:r>
          </w:p>
          <w:p w14:paraId="168E29E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r. Ułatwienia dostępu do dokumentów</w:t>
            </w:r>
          </w:p>
          <w:p w14:paraId="66E948D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s. Priorytetowa skrzynka odbiorcza</w:t>
            </w:r>
          </w:p>
          <w:p w14:paraId="1E9D6C5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t. Dyktowanie treści wiadomości i odsłuchiwanie otrzymanych maili</w:t>
            </w:r>
          </w:p>
          <w:p w14:paraId="185199C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u. Możliwość wyświetlania czasu z min. trzech stref czasowych</w:t>
            </w:r>
          </w:p>
          <w:p w14:paraId="0D8510C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v. Możliwość sortowania i wyszukiwania błyskawicznego wiadomości</w:t>
            </w: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 xml:space="preserve">w. </w:t>
            </w:r>
            <w:r w:rsidRPr="00C7104A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Możliwość </w:t>
            </w:r>
            <w:r w:rsidRPr="00C7104A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tłumaczenia wiadomości e-mail na ponad 70 języków na bieżąco</w:t>
            </w:r>
          </w:p>
        </w:tc>
        <w:tc>
          <w:tcPr>
            <w:tcW w:w="2373" w:type="pct"/>
          </w:tcPr>
          <w:p w14:paraId="44E27A7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1623E105" w14:textId="77777777" w:rsidTr="00C7104A">
        <w:trPr>
          <w:trHeight w:val="404"/>
        </w:trPr>
        <w:tc>
          <w:tcPr>
            <w:tcW w:w="253" w:type="pct"/>
          </w:tcPr>
          <w:p w14:paraId="2C69FE7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19</w:t>
            </w:r>
          </w:p>
        </w:tc>
        <w:tc>
          <w:tcPr>
            <w:tcW w:w="2374" w:type="pct"/>
            <w:gridSpan w:val="2"/>
          </w:tcPr>
          <w:p w14:paraId="7954887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Podać producenta i nazwę oprogramowania</w:t>
            </w:r>
          </w:p>
        </w:tc>
        <w:tc>
          <w:tcPr>
            <w:tcW w:w="2373" w:type="pct"/>
          </w:tcPr>
          <w:p w14:paraId="3B03A6D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495373EA" w14:textId="77777777" w:rsidTr="00C7104A">
        <w:trPr>
          <w:trHeight w:val="404"/>
        </w:trPr>
        <w:tc>
          <w:tcPr>
            <w:tcW w:w="253" w:type="pct"/>
          </w:tcPr>
          <w:p w14:paraId="797C33A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4747" w:type="pct"/>
            <w:gridSpan w:val="3"/>
          </w:tcPr>
          <w:p w14:paraId="2CD6D91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Typ B </w:t>
            </w:r>
          </w:p>
        </w:tc>
      </w:tr>
      <w:tr w:rsidR="00C7104A" w:rsidRPr="00C7104A" w14:paraId="240BD16F" w14:textId="77777777" w:rsidTr="00C7104A">
        <w:trPr>
          <w:trHeight w:val="404"/>
        </w:trPr>
        <w:tc>
          <w:tcPr>
            <w:tcW w:w="253" w:type="pct"/>
          </w:tcPr>
          <w:p w14:paraId="2192BE1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4747" w:type="pct"/>
            <w:gridSpan w:val="3"/>
          </w:tcPr>
          <w:p w14:paraId="15922E6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Pakiet standardowego oprogramowania biurowego pozwalający na edytowanie tekstów, tworzenie arkuszy kalkulacyjnych, prezentacji , pracę z bazą danych oraz klient poczty. Licencja przenaszalna nie przypisana do konkretnej jednostki komputerowej, bezterminowa, edukacyjna, polska wersja językowa</w:t>
            </w:r>
          </w:p>
        </w:tc>
      </w:tr>
      <w:tr w:rsidR="00C7104A" w:rsidRPr="00C7104A" w14:paraId="34F48892" w14:textId="77777777" w:rsidTr="00C7104A">
        <w:trPr>
          <w:trHeight w:val="404"/>
        </w:trPr>
        <w:tc>
          <w:tcPr>
            <w:tcW w:w="253" w:type="pct"/>
          </w:tcPr>
          <w:p w14:paraId="746E4DE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2374" w:type="pct"/>
            <w:gridSpan w:val="2"/>
          </w:tcPr>
          <w:p w14:paraId="46AEF10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Oprogramowanie, o którym mowa w II typ B oprócz wymagań określonych w II typ A musi zawierać narz</w:t>
            </w:r>
            <w:r w:rsidRPr="00C7104A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dzie do tworzenia i pracy z lokaln</w:t>
            </w:r>
            <w:r w:rsidRPr="00C7104A">
              <w:rPr>
                <w:rFonts w:ascii="Calibri" w:eastAsia="TimesNewRoman" w:hAnsi="Calibri" w:cs="Calibri"/>
                <w:sz w:val="18"/>
                <w:szCs w:val="18"/>
              </w:rPr>
              <w:t xml:space="preserve">ą 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baz</w:t>
            </w:r>
            <w:r w:rsidRPr="00C7104A">
              <w:rPr>
                <w:rFonts w:ascii="Calibri" w:eastAsia="TimesNewRoman" w:hAnsi="Calibri" w:cs="Calibri"/>
                <w:sz w:val="18"/>
                <w:szCs w:val="18"/>
              </w:rPr>
              <w:t xml:space="preserve">ą 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danych.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>Wymagania:</w:t>
            </w:r>
          </w:p>
          <w:p w14:paraId="406090C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1. Tworzenia bazy danych przez zdefiniowanie: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tabel składających się z unikatowego klucza i pól różnych typów, w tym tekstowych i liczbowych</w:t>
            </w:r>
          </w:p>
          <w:p w14:paraId="539FCF5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2. Relacji pomiędzy tabelami</w:t>
            </w:r>
          </w:p>
          <w:p w14:paraId="34E2A97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3. Formularzy do wprowadzania i edycji danych</w:t>
            </w:r>
          </w:p>
          <w:p w14:paraId="768BA75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4.Raportów</w:t>
            </w:r>
          </w:p>
          <w:p w14:paraId="669FE3D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5. Edycję danych i zapisywanie ich w lokalnie przechowywanej bazie danych</w:t>
            </w:r>
          </w:p>
          <w:p w14:paraId="1EF569B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6. Tworzenie bazy danych przy użyciu zdefiniowanych szablonów</w:t>
            </w:r>
          </w:p>
          <w:p w14:paraId="47E5F99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7. Połączenie z danymi zewnętrznymi, a w szczególności z innymi bazami danych zgodnymi z ODBC, plikami XML, arkuszem kalkulacyjnym</w:t>
            </w:r>
          </w:p>
          <w:p w14:paraId="5CA5A4DF" w14:textId="77777777" w:rsidR="00C7104A" w:rsidRPr="00C7104A" w:rsidRDefault="00C7104A" w:rsidP="00C7104A">
            <w:pPr>
              <w:keepNext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outlineLvl w:val="1"/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Ponadto:</w:t>
            </w:r>
          </w:p>
          <w:p w14:paraId="59B2D8A0" w14:textId="77777777" w:rsidR="00C7104A" w:rsidRPr="00C7104A" w:rsidRDefault="00C7104A" w:rsidP="00C7104A">
            <w:pPr>
              <w:keepNext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outlineLvl w:val="1"/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8. Organizowanie danych przy użyciu analizatora tabel</w:t>
            </w:r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br/>
              <w:t>9. Importowanie lub łączenie danych</w:t>
            </w:r>
          </w:p>
          <w:p w14:paraId="3D2D5541" w14:textId="77777777" w:rsidR="00C7104A" w:rsidRPr="00C7104A" w:rsidRDefault="00C7104A" w:rsidP="00C7104A">
            <w:pPr>
              <w:keepNext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outlineLvl w:val="1"/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10. możliwość pracy z plikami w formacie .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mdb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 oraz .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accdb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br/>
              <w:t>11. Nowe wykresy liniowe, słupkowe, kolumnowe, kołowe lub mieszane</w:t>
            </w:r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br/>
              <w:t>12.  Wsparcie dla dużych liczb (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BigInt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)</w:t>
            </w:r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br/>
              <w:t xml:space="preserve">13.  Obsługa plików 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dBASE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 (.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dbf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)</w:t>
            </w:r>
          </w:p>
          <w:p w14:paraId="0F2C845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14. Praca na bazach utworzonych przy pomocy Microsoft Access 2016/2019 i 2021, posiadanych przez 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zamawiającego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15.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 xml:space="preserve">Wsparcie dla typu danych </w:t>
            </w:r>
            <w:r w:rsidRPr="00C7104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SQL DataTime2 </w:t>
            </w:r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t>języka SQL.</w:t>
            </w:r>
          </w:p>
        </w:tc>
        <w:tc>
          <w:tcPr>
            <w:tcW w:w="2373" w:type="pct"/>
          </w:tcPr>
          <w:p w14:paraId="39DED74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3F306422" w14:textId="77777777" w:rsidTr="00C7104A">
        <w:trPr>
          <w:trHeight w:val="404"/>
        </w:trPr>
        <w:tc>
          <w:tcPr>
            <w:tcW w:w="253" w:type="pct"/>
          </w:tcPr>
          <w:p w14:paraId="2428061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2374" w:type="pct"/>
            <w:gridSpan w:val="2"/>
          </w:tcPr>
          <w:p w14:paraId="2E7F151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</w:t>
            </w:r>
          </w:p>
        </w:tc>
        <w:tc>
          <w:tcPr>
            <w:tcW w:w="2373" w:type="pct"/>
          </w:tcPr>
          <w:p w14:paraId="5C58368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1BDA04E9" w14:textId="77777777" w:rsidTr="00C7104A">
        <w:trPr>
          <w:trHeight w:val="404"/>
        </w:trPr>
        <w:tc>
          <w:tcPr>
            <w:tcW w:w="253" w:type="pct"/>
          </w:tcPr>
          <w:p w14:paraId="3E7E41B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4747" w:type="pct"/>
            <w:gridSpan w:val="3"/>
          </w:tcPr>
          <w:p w14:paraId="0CAB1F3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Typ C</w:t>
            </w:r>
          </w:p>
        </w:tc>
      </w:tr>
      <w:tr w:rsidR="00C7104A" w:rsidRPr="00C7104A" w14:paraId="22253DFC" w14:textId="77777777" w:rsidTr="00C7104A">
        <w:trPr>
          <w:trHeight w:val="404"/>
        </w:trPr>
        <w:tc>
          <w:tcPr>
            <w:tcW w:w="253" w:type="pct"/>
          </w:tcPr>
          <w:p w14:paraId="15FB166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4747" w:type="pct"/>
            <w:gridSpan w:val="3"/>
          </w:tcPr>
          <w:p w14:paraId="5C96D99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Pakiet standardowego oprogramowania biurowego pozwalający na edytowanie tekstów, tworzenie arkuszy kalkulacyjnych, prezentacji oraz klient poczty . Licencja przenaszalna nie przypisana do konkretnej jednostki komputerowej, bezterminowa, edukacyjna, polska wersja językowa, przeznaczona dla komputerów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MacIntosh</w:t>
            </w:r>
            <w:proofErr w:type="spellEnd"/>
          </w:p>
        </w:tc>
      </w:tr>
      <w:tr w:rsidR="00C7104A" w:rsidRPr="00C7104A" w14:paraId="12B17C66" w14:textId="77777777" w:rsidTr="00C7104A">
        <w:trPr>
          <w:trHeight w:val="404"/>
        </w:trPr>
        <w:tc>
          <w:tcPr>
            <w:tcW w:w="253" w:type="pct"/>
          </w:tcPr>
          <w:p w14:paraId="09C7A9C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2374" w:type="pct"/>
            <w:gridSpan w:val="2"/>
          </w:tcPr>
          <w:p w14:paraId="4BC8870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Wymagane funkcje:</w:t>
            </w:r>
          </w:p>
          <w:p w14:paraId="66F1655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Oprogramowanie, o którym mowa w II typ C oprócz wymagań określonych w II typ A musi spełniać funkcje:</w:t>
            </w:r>
          </w:p>
          <w:p w14:paraId="55CAC61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pracuje pod systemami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macOS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posiadanymi przez zamawiającego.</w:t>
            </w:r>
          </w:p>
        </w:tc>
        <w:tc>
          <w:tcPr>
            <w:tcW w:w="2373" w:type="pct"/>
          </w:tcPr>
          <w:p w14:paraId="5F1DBB9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104A" w:rsidRPr="00C7104A" w14:paraId="6BFADD68" w14:textId="77777777" w:rsidTr="00C7104A">
        <w:trPr>
          <w:trHeight w:val="404"/>
        </w:trPr>
        <w:tc>
          <w:tcPr>
            <w:tcW w:w="253" w:type="pct"/>
          </w:tcPr>
          <w:p w14:paraId="3DFE1CE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2374" w:type="pct"/>
            <w:gridSpan w:val="2"/>
          </w:tcPr>
          <w:p w14:paraId="58A7F7E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3EDE29E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35476769" w14:textId="77777777" w:rsidTr="00C7104A">
        <w:trPr>
          <w:trHeight w:val="404"/>
        </w:trPr>
        <w:tc>
          <w:tcPr>
            <w:tcW w:w="253" w:type="pct"/>
          </w:tcPr>
          <w:p w14:paraId="120CD21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4747" w:type="pct"/>
            <w:gridSpan w:val="3"/>
          </w:tcPr>
          <w:p w14:paraId="10E4D18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Typ D</w:t>
            </w:r>
          </w:p>
        </w:tc>
      </w:tr>
      <w:tr w:rsidR="00C7104A" w:rsidRPr="00C7104A" w14:paraId="743B57C3" w14:textId="77777777" w:rsidTr="00C7104A">
        <w:trPr>
          <w:trHeight w:val="404"/>
        </w:trPr>
        <w:tc>
          <w:tcPr>
            <w:tcW w:w="253" w:type="pct"/>
          </w:tcPr>
          <w:p w14:paraId="0F56FD8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4747" w:type="pct"/>
            <w:gridSpan w:val="3"/>
          </w:tcPr>
          <w:p w14:paraId="17495B2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Pakiet standardowego oprogramowania biurowego pozwalający na edytowanie tekstów, tworzenie arkuszy kalkulacyjnych, prezentacji oraz klient poczty, subskrypcja terminowa z automatycznymi uaktualnieniami, wersja językowa: wielojęzyczna, wersja akademicka przeznaczona dla urządzeń mobilnych z systemem Android/IOS oraz komputerów PC/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MacIntosh</w:t>
            </w:r>
            <w:proofErr w:type="spellEnd"/>
          </w:p>
        </w:tc>
      </w:tr>
      <w:tr w:rsidR="00C7104A" w:rsidRPr="00C7104A" w14:paraId="39982906" w14:textId="77777777" w:rsidTr="00C7104A">
        <w:trPr>
          <w:trHeight w:val="404"/>
        </w:trPr>
        <w:tc>
          <w:tcPr>
            <w:tcW w:w="253" w:type="pct"/>
          </w:tcPr>
          <w:p w14:paraId="23A2B73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2374" w:type="pct"/>
            <w:gridSpan w:val="2"/>
          </w:tcPr>
          <w:p w14:paraId="345ACD9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Oprogramowanie, o którym mowa w II typ D oprócz wymagań określonych w II typ B musi spełniać funkcje:</w:t>
            </w:r>
          </w:p>
          <w:p w14:paraId="1A8EA85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1. możliwość instalacji na 5 komputerach PC lub Mac, 5 tabletach (iPad, z systemem Windows lub Android) i 5 telefonach ;</w:t>
            </w:r>
          </w:p>
          <w:p w14:paraId="6DDD2D8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2.  roczna subskrypcja z automatycznymi uaktualnieniami;</w:t>
            </w:r>
          </w:p>
          <w:p w14:paraId="5928940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3. poczta e-mail i kalendarze w środowisku chmury obsługiwane przez usługę typu Online w domenie użytkownika;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>4. rozszerzone spotkania w trybie online z dźwiękiem i wideo, udostępnianie pulpitu oraz tablicy wirtualnej;</w:t>
            </w:r>
          </w:p>
          <w:p w14:paraId="04C366F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5. tworzenie i edytowanie dokumentów tekstowych, arkuszy kalkulacyjnych, prezentacji za pomocą przeglądarki sieci Web;</w:t>
            </w:r>
          </w:p>
          <w:p w14:paraId="575137A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6. 1 TB pamięci masowej online na potrzeby dostępu do dokumentów z dowolnego miejsca.</w:t>
            </w:r>
          </w:p>
        </w:tc>
        <w:tc>
          <w:tcPr>
            <w:tcW w:w="2373" w:type="pct"/>
          </w:tcPr>
          <w:p w14:paraId="61D1683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1F7576A7" w14:textId="77777777" w:rsidTr="00C7104A">
        <w:trPr>
          <w:trHeight w:val="404"/>
        </w:trPr>
        <w:tc>
          <w:tcPr>
            <w:tcW w:w="253" w:type="pct"/>
          </w:tcPr>
          <w:p w14:paraId="1D6AAE9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2374" w:type="pct"/>
            <w:gridSpan w:val="2"/>
          </w:tcPr>
          <w:p w14:paraId="20B971F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0554C0C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734A49A7" w14:textId="77777777" w:rsidTr="00C7104A">
        <w:trPr>
          <w:trHeight w:val="404"/>
        </w:trPr>
        <w:tc>
          <w:tcPr>
            <w:tcW w:w="253" w:type="pct"/>
          </w:tcPr>
          <w:p w14:paraId="7855BA0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32</w:t>
            </w:r>
          </w:p>
        </w:tc>
        <w:tc>
          <w:tcPr>
            <w:tcW w:w="4747" w:type="pct"/>
            <w:gridSpan w:val="3"/>
          </w:tcPr>
          <w:p w14:paraId="0BCDDAA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III. Oprogramowanie do tworzenia  i obróbki  grafiki wektorowej </w:t>
            </w:r>
          </w:p>
        </w:tc>
      </w:tr>
      <w:tr w:rsidR="00C7104A" w:rsidRPr="00C7104A" w14:paraId="3977BC58" w14:textId="77777777" w:rsidTr="00C7104A">
        <w:trPr>
          <w:trHeight w:val="404"/>
        </w:trPr>
        <w:tc>
          <w:tcPr>
            <w:tcW w:w="253" w:type="pct"/>
          </w:tcPr>
          <w:p w14:paraId="03F877B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33</w:t>
            </w:r>
          </w:p>
        </w:tc>
        <w:tc>
          <w:tcPr>
            <w:tcW w:w="2374" w:type="pct"/>
            <w:gridSpan w:val="2"/>
          </w:tcPr>
          <w:p w14:paraId="6E157E9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Typ A</w:t>
            </w:r>
          </w:p>
        </w:tc>
        <w:tc>
          <w:tcPr>
            <w:tcW w:w="2373" w:type="pct"/>
          </w:tcPr>
          <w:p w14:paraId="49A77D1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22301DB2" w14:textId="77777777" w:rsidTr="00C7104A">
        <w:trPr>
          <w:trHeight w:val="404"/>
        </w:trPr>
        <w:tc>
          <w:tcPr>
            <w:tcW w:w="253" w:type="pct"/>
          </w:tcPr>
          <w:p w14:paraId="41814AA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34</w:t>
            </w:r>
          </w:p>
        </w:tc>
        <w:tc>
          <w:tcPr>
            <w:tcW w:w="4747" w:type="pct"/>
            <w:gridSpan w:val="3"/>
          </w:tcPr>
          <w:p w14:paraId="18196B2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tworzenia i obróbki grafiki wektorowej, język polski, licencja edukacyjna, bezterminowa np. Corel DRAW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Graphic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Suite 2023 PL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Edu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Win lub równoważny</w:t>
            </w:r>
          </w:p>
        </w:tc>
      </w:tr>
      <w:tr w:rsidR="00C7104A" w:rsidRPr="00C7104A" w14:paraId="61643EAE" w14:textId="77777777" w:rsidTr="00C7104A">
        <w:trPr>
          <w:trHeight w:val="404"/>
        </w:trPr>
        <w:tc>
          <w:tcPr>
            <w:tcW w:w="253" w:type="pct"/>
          </w:tcPr>
          <w:p w14:paraId="2AEFF26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</w:p>
        </w:tc>
        <w:tc>
          <w:tcPr>
            <w:tcW w:w="2374" w:type="pct"/>
            <w:gridSpan w:val="2"/>
          </w:tcPr>
          <w:p w14:paraId="52344BB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  <w:p w14:paraId="3B49789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1. tworzenie oraz edycja 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grafiki wektorowej oraz rastrowej</w:t>
            </w: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edycja obrazów i składu stron;</w:t>
            </w:r>
          </w:p>
          <w:p w14:paraId="0CA3C27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 narzędzia do rysowania i trasowania;</w:t>
            </w:r>
          </w:p>
          <w:p w14:paraId="016772D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 r</w:t>
            </w:r>
            <w:r w:rsidRPr="00C7104A">
              <w:rPr>
                <w:rFonts w:ascii="Arial" w:eastAsia="Times New Roman" w:hAnsi="Arial" w:cs="Arial"/>
                <w:sz w:val="16"/>
                <w:szCs w:val="16"/>
              </w:rPr>
              <w:t>ysowanie w perspektywie;</w:t>
            </w:r>
          </w:p>
          <w:p w14:paraId="78ADA3B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4. wsparcie  dla  formatów 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cdr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 .cdx, 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cdt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cpt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eps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ai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wmf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ttf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jpeg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 .jp2, 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bmp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 .gif, 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png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 (wraz  z przezroczystością),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tif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psd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pcx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tga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img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.mac,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xpm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wpd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.wp5, .wp4,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wsd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.pdf,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svg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xcf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pct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dxf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dwg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raw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doc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ppt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</w:p>
          <w:p w14:paraId="386F1FE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04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5. obsługa formatu HEIF;</w:t>
            </w:r>
          </w:p>
          <w:p w14:paraId="1A28377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6. eksport do pliku PDF z możliwością ochrony dokumentu hasłem;</w:t>
            </w:r>
          </w:p>
          <w:p w14:paraId="13E39EF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 profesjonalne funkcje edycji zdjęć;</w:t>
            </w:r>
          </w:p>
          <w:p w14:paraId="1E55B34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8. </w:t>
            </w:r>
            <w:r w:rsidRPr="00C7104A">
              <w:rPr>
                <w:rFonts w:ascii="Arial" w:eastAsia="Times New Roman" w:hAnsi="Arial" w:cs="Arial"/>
                <w:sz w:val="16"/>
                <w:szCs w:val="16"/>
              </w:rPr>
              <w:t>automatyczne dopasowanie strony;</w:t>
            </w:r>
          </w:p>
          <w:p w14:paraId="58CAC2C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Arial" w:eastAsia="Times New Roman" w:hAnsi="Arial" w:cs="Arial"/>
                <w:sz w:val="16"/>
                <w:szCs w:val="16"/>
              </w:rPr>
              <w:t>9.. opcja przyciągania tylko do innych obiektów;</w:t>
            </w:r>
          </w:p>
          <w:p w14:paraId="759FBB1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10. konwertowanie bitmap na obrazy wektorowe z możliwością pomijania lub łączenia wybranych kolorów;</w:t>
            </w:r>
          </w:p>
          <w:p w14:paraId="0BD936E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 możliwość projektowania witryn internetowych;</w:t>
            </w:r>
          </w:p>
          <w:p w14:paraId="271CE65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 k</w:t>
            </w:r>
            <w:r w:rsidRPr="00C7104A">
              <w:rPr>
                <w:rFonts w:ascii="Arial" w:eastAsia="Times New Roman" w:hAnsi="Arial" w:cs="Arial"/>
                <w:sz w:val="16"/>
                <w:szCs w:val="16"/>
              </w:rPr>
              <w:t>omentarze do dokumentu są publikowane na bieżąco;</w:t>
            </w:r>
          </w:p>
          <w:p w14:paraId="1ABE1D1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13. możliwość zbiorczego modyfikowania kolorów połączonych w harmonie oraz analizowania kolorów i barw w celu uzyskania uzupełniających palet kolorów;</w:t>
            </w:r>
          </w:p>
          <w:p w14:paraId="0A6F6BC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14. obsługa systemów 64-bitowych i rozszerzone wsparcie dla procesorów wielordzeniowych;</w:t>
            </w:r>
          </w:p>
          <w:p w14:paraId="6F876CE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15. opcje pozwalające usunąć niechciane fragmenty z fotografii przy jednoczesnym zachowaniu źródłowej proporcji zdjęcia;</w:t>
            </w:r>
          </w:p>
          <w:p w14:paraId="3969435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16. konwertowanie palety kolorów pomiędzy RGB a CMYK;</w:t>
            </w:r>
          </w:p>
          <w:p w14:paraId="164A2D3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17. tworzenie prostych animacji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flash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</w:p>
          <w:p w14:paraId="36B5561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18. podział obrazu na warstwy;</w:t>
            </w:r>
          </w:p>
          <w:p w14:paraId="65B3C82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19. detekcja krawędzi i rozmiaru obiektu;</w:t>
            </w:r>
          </w:p>
          <w:p w14:paraId="3D1180C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20. praca z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wielostronnicowymi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dokumentami (w tym ciągły tekst na kilku stronach);</w:t>
            </w:r>
          </w:p>
          <w:p w14:paraId="6386A75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21. tworzenie przybliżonych krzywych w oparciu o ciąg;</w:t>
            </w:r>
          </w:p>
          <w:p w14:paraId="3FCD916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22. możliwość zaokrąglania dowolnych rogów obrazu;</w:t>
            </w:r>
          </w:p>
          <w:p w14:paraId="4C5051D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23. modyfikacja pędzli;</w:t>
            </w:r>
          </w:p>
          <w:p w14:paraId="405FB59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24. wypełnienie tekstu gradientem;</w:t>
            </w:r>
          </w:p>
          <w:p w14:paraId="32C7171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25. możliwość nakładania efektów na obraz rastrowy;</w:t>
            </w:r>
          </w:p>
          <w:p w14:paraId="1ACD72A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26. tworzenie i modyfikacja diagramów;</w:t>
            </w:r>
          </w:p>
          <w:p w14:paraId="56B4F57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27. edycja i zapis palety kolorów, wykrywanie palety kolorów obrazu;</w:t>
            </w:r>
          </w:p>
          <w:p w14:paraId="773AC7C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28. możliwość nagrywania, tworzenia i wykorzystania makr Microsoft Visual Basic For Applications;</w:t>
            </w:r>
          </w:p>
          <w:p w14:paraId="250EF17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29. narzędzie wspierające robienie ‘zrzutów’ ekranu;</w:t>
            </w:r>
          </w:p>
          <w:p w14:paraId="49512EE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30. narzędzie do tworzenia kodów paskowych;</w:t>
            </w:r>
          </w:p>
          <w:p w14:paraId="4A8220C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31. rozszerzalność programu za pomocą "wtyczek";</w:t>
            </w:r>
          </w:p>
          <w:p w14:paraId="7D2F39B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32. obsługa czcionek typu OpenType, </w:t>
            </w:r>
          </w:p>
          <w:p w14:paraId="17C71F9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33. narzędzie, które pozwala stworzyć paletę kolorów dopełniających dla już wybranych, oraz modyfikować całą paletę kolorystyczną projektu z zachowaniem różnic między odcieniami;</w:t>
            </w:r>
          </w:p>
          <w:p w14:paraId="4D14B1F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34. narzędzia do projektowania stron internetowych;</w:t>
            </w:r>
          </w:p>
          <w:p w14:paraId="2DFC01B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35. opcja pulpit projektu;</w:t>
            </w:r>
          </w:p>
          <w:p w14:paraId="37DB5B3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36. narzędzie do tworzenia ramek umożliwiających rezerwację miejsca dla tekstu lub grafik, generujące podgląd układu tekstu w ramkach;</w:t>
            </w:r>
          </w:p>
          <w:p w14:paraId="7546551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37. widok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wielostronnicowy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</w:p>
          <w:p w14:paraId="263B61F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38. możliwość </w:t>
            </w:r>
            <w:r w:rsidRPr="00C7104A">
              <w:rPr>
                <w:rFonts w:ascii="Arial" w:eastAsia="Times New Roman" w:hAnsi="Arial" w:cs="Arial"/>
                <w:sz w:val="16"/>
                <w:szCs w:val="16"/>
              </w:rPr>
              <w:t>eksportowania lub importowania zbiorów czcionek;</w:t>
            </w:r>
          </w:p>
          <w:p w14:paraId="4F294DD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7104A">
              <w:rPr>
                <w:rFonts w:eastAsia="Times New Roman" w:cstheme="minorHAnsi"/>
                <w:sz w:val="18"/>
                <w:szCs w:val="18"/>
              </w:rPr>
              <w:t>39. możliwość eksportu wielu zasobów (</w:t>
            </w:r>
            <w:proofErr w:type="spellStart"/>
            <w:r w:rsidRPr="00C7104A">
              <w:rPr>
                <w:rFonts w:eastAsia="Times New Roman" w:cstheme="minorHAnsi"/>
                <w:sz w:val="18"/>
                <w:szCs w:val="18"/>
              </w:rPr>
              <w:t>min.stron</w:t>
            </w:r>
            <w:proofErr w:type="spellEnd"/>
            <w:r w:rsidRPr="00C7104A">
              <w:rPr>
                <w:rFonts w:eastAsia="Times New Roman" w:cstheme="minorHAnsi"/>
                <w:sz w:val="18"/>
                <w:szCs w:val="18"/>
              </w:rPr>
              <w:t>, obiektów);</w:t>
            </w:r>
          </w:p>
          <w:p w14:paraId="7E9D060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7104A">
              <w:rPr>
                <w:rFonts w:eastAsia="Times New Roman" w:cstheme="minorHAnsi"/>
                <w:sz w:val="18"/>
                <w:szCs w:val="18"/>
              </w:rPr>
              <w:t>40. Generator kodów QR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41. Obsługiwane języki, co najmniej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Polski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</w:r>
            <w:r w:rsidRPr="00C7104A">
              <w:rPr>
                <w:rFonts w:eastAsia="Times New Roman" w:cstheme="minorHAnsi"/>
                <w:sz w:val="18"/>
                <w:szCs w:val="18"/>
              </w:rPr>
              <w:lastRenderedPageBreak/>
              <w:t>- Angielski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Niemiecki</w:t>
            </w:r>
          </w:p>
          <w:p w14:paraId="68FD263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eastAsia="Times New Roman" w:cstheme="minorHAnsi"/>
                <w:sz w:val="18"/>
                <w:szCs w:val="18"/>
              </w:rPr>
              <w:t>- Francuski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Włoski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Hiszpański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Portugalski (Brazylijski)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Holenderski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Słowacki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Rosyjski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Czeski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Japoński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Szwedzki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  <w:t>- Turecki</w:t>
            </w:r>
            <w:r w:rsidRPr="00C7104A">
              <w:rPr>
                <w:rFonts w:eastAsia="Times New Roman" w:cstheme="minorHAnsi"/>
                <w:sz w:val="18"/>
                <w:szCs w:val="18"/>
              </w:rPr>
              <w:br/>
            </w:r>
          </w:p>
          <w:p w14:paraId="52AFE69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Wymagania techniczne:</w:t>
            </w:r>
          </w:p>
          <w:p w14:paraId="412D39A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a. platforma systemowa: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>Windows 11 lub Windows 10 (wersja 21H2 lub nowsza), 64-bit, z najnowszymi aktualizacjami</w:t>
            </w:r>
            <w:r w:rsidRPr="00C710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posiadana przez Zamawiającego;</w:t>
            </w:r>
          </w:p>
          <w:p w14:paraId="7F0A2BA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b. wykorzystanie zasobów systemów wieloprocesorowych</w:t>
            </w:r>
          </w:p>
          <w:p w14:paraId="4439EAB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CEED6F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Dodatkowo powinno zapewniać</w:t>
            </w:r>
            <w:r w:rsidRPr="00C7104A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>:</w:t>
            </w:r>
          </w:p>
          <w:p w14:paraId="71BA4D3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41. łatwe tworzenie witryn internetowych oraz zarządzanie nimi za pomocą Kreatora witryn, dzięki szablonom</w:t>
            </w:r>
          </w:p>
          <w:p w14:paraId="13316F3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42. dopracowywanie zdjęć i kontrola wszystkich parametrów zdjęcia w ramach jednej pracowni</w:t>
            </w:r>
          </w:p>
          <w:p w14:paraId="6A84F71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43. usuwanie defektów obrazków i sprawdzanie wyników na bieżąco</w:t>
            </w:r>
          </w:p>
          <w:p w14:paraId="0A07D9D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44. aktywny histogram, który pozwala szybko sprawdzać zmiany na podglądzie i porównywać wyniki w czasie dostosowywania tonów obrazka, wprowadzania efektów lub obróbki plików RAW z aparatów fotograficznych</w:t>
            </w:r>
          </w:p>
          <w:p w14:paraId="6A3DC91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45. tworzenie i modyfikowanie obrazków zawierających kolory dodatkowe</w:t>
            </w:r>
          </w:p>
          <w:p w14:paraId="5F57DD4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46. wycinanie elementów obrazka z tła z zachowaniem szczegółów.</w:t>
            </w:r>
          </w:p>
          <w:p w14:paraId="48D0E4E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47. narzędzie zmienny kontur</w:t>
            </w:r>
          </w:p>
          <w:p w14:paraId="10EA524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48. obsługa plików </w:t>
            </w:r>
            <w:proofErr w:type="spellStart"/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WebP</w:t>
            </w:r>
            <w:proofErr w:type="spellEnd"/>
          </w:p>
        </w:tc>
        <w:tc>
          <w:tcPr>
            <w:tcW w:w="2373" w:type="pct"/>
          </w:tcPr>
          <w:p w14:paraId="086337E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78195BB3" w14:textId="77777777" w:rsidTr="00C7104A">
        <w:trPr>
          <w:trHeight w:val="404"/>
        </w:trPr>
        <w:tc>
          <w:tcPr>
            <w:tcW w:w="253" w:type="pct"/>
          </w:tcPr>
          <w:p w14:paraId="5DC5880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36</w:t>
            </w:r>
          </w:p>
        </w:tc>
        <w:tc>
          <w:tcPr>
            <w:tcW w:w="2374" w:type="pct"/>
            <w:gridSpan w:val="2"/>
          </w:tcPr>
          <w:p w14:paraId="7E00672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70834C7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267F3447" w14:textId="77777777" w:rsidTr="00C7104A">
        <w:trPr>
          <w:trHeight w:val="404"/>
        </w:trPr>
        <w:tc>
          <w:tcPr>
            <w:tcW w:w="253" w:type="pct"/>
          </w:tcPr>
          <w:p w14:paraId="7FDFE69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37</w:t>
            </w:r>
          </w:p>
        </w:tc>
        <w:tc>
          <w:tcPr>
            <w:tcW w:w="2374" w:type="pct"/>
            <w:gridSpan w:val="2"/>
          </w:tcPr>
          <w:p w14:paraId="4B9D7BA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Typ B</w:t>
            </w:r>
          </w:p>
        </w:tc>
        <w:tc>
          <w:tcPr>
            <w:tcW w:w="2373" w:type="pct"/>
          </w:tcPr>
          <w:p w14:paraId="739E99C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4EE1B364" w14:textId="77777777" w:rsidTr="00C7104A">
        <w:trPr>
          <w:trHeight w:val="404"/>
        </w:trPr>
        <w:tc>
          <w:tcPr>
            <w:tcW w:w="253" w:type="pct"/>
          </w:tcPr>
          <w:p w14:paraId="7905435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38</w:t>
            </w:r>
          </w:p>
        </w:tc>
        <w:tc>
          <w:tcPr>
            <w:tcW w:w="4747" w:type="pct"/>
            <w:gridSpan w:val="3"/>
          </w:tcPr>
          <w:p w14:paraId="59F609C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tworzenia i obróbki grafiki wektorowej, język polski, licencja edukacyjna, bezterminowa np. Corel DRAW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Graphic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Suite 2023 PL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Edu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MAC lub równoważny</w:t>
            </w:r>
          </w:p>
        </w:tc>
      </w:tr>
      <w:tr w:rsidR="00C7104A" w:rsidRPr="00C7104A" w14:paraId="5781458A" w14:textId="77777777" w:rsidTr="00C7104A">
        <w:trPr>
          <w:trHeight w:val="404"/>
        </w:trPr>
        <w:tc>
          <w:tcPr>
            <w:tcW w:w="253" w:type="pct"/>
          </w:tcPr>
          <w:p w14:paraId="43ABE19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39</w:t>
            </w:r>
          </w:p>
        </w:tc>
        <w:tc>
          <w:tcPr>
            <w:tcW w:w="2374" w:type="pct"/>
            <w:gridSpan w:val="2"/>
          </w:tcPr>
          <w:p w14:paraId="33FA24A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  <w:p w14:paraId="1E5D5A3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Oprogramowanie, o którym mowa w III typ B oprócz funkcjonalności określonych w III  typ A musi spełniać funkcje:</w:t>
            </w:r>
          </w:p>
          <w:p w14:paraId="7E59A16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pracuje pod systemami: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macOS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Sonoma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(14),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macOS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Ventura (13),</w:t>
            </w:r>
            <w:r w:rsidRPr="00C71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macOS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Monterey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 (12) z najnowszymi poprawkami</w:t>
            </w:r>
            <w:r w:rsidRPr="00C7104A">
              <w:rPr>
                <w:rFonts w:eastAsia="Times New Roman" w:cs="Calibri"/>
                <w:sz w:val="18"/>
                <w:szCs w:val="18"/>
              </w:rPr>
              <w:t>;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posiadanymi przez zamawiającego.</w:t>
            </w:r>
          </w:p>
          <w:p w14:paraId="4F91CE9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Ponadto:</w:t>
            </w:r>
          </w:p>
          <w:p w14:paraId="27AEB57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Arial" w:eastAsia="Times New Roman" w:hAnsi="Arial" w:cs="Arial"/>
                <w:sz w:val="16"/>
                <w:szCs w:val="16"/>
              </w:rPr>
              <w:t>1.możliwość dostosowania skrótów klawiaturowych dla komputerów Mac;</w:t>
            </w:r>
          </w:p>
          <w:p w14:paraId="74739A4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t xml:space="preserve">2.natywna obsługa systemu </w:t>
            </w:r>
            <w:proofErr w:type="spellStart"/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t>macOS</w:t>
            </w:r>
            <w:proofErr w:type="spellEnd"/>
            <w:r w:rsidRPr="00C7104A">
              <w:rPr>
                <w:rFonts w:eastAsia="Times New Roman" w:cs="Times New Roman"/>
                <w:b/>
                <w:sz w:val="18"/>
                <w:szCs w:val="18"/>
              </w:rPr>
              <w:t xml:space="preserve"> ;</w:t>
            </w:r>
          </w:p>
          <w:p w14:paraId="11F3452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t xml:space="preserve">3.funkcja </w:t>
            </w:r>
            <w:proofErr w:type="spellStart"/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t>Sidecar</w:t>
            </w:r>
            <w:proofErr w:type="spellEnd"/>
            <w:r w:rsidRPr="00C7104A">
              <w:rPr>
                <w:rFonts w:eastAsia="Times New Roman" w:cs="Times New Roman"/>
                <w:b/>
                <w:sz w:val="18"/>
                <w:szCs w:val="18"/>
              </w:rPr>
              <w:t xml:space="preserve"> —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>wykorzystanie iPada jako drugiego wyświetlacza;</w:t>
            </w:r>
          </w:p>
          <w:p w14:paraId="3CB1BB0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lastRenderedPageBreak/>
              <w:t xml:space="preserve">4.mozliwość wykorzystania paska </w:t>
            </w:r>
            <w:proofErr w:type="spellStart"/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t>Touch</w:t>
            </w:r>
            <w:proofErr w:type="spellEnd"/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t xml:space="preserve"> Bar</w:t>
            </w:r>
            <w:r w:rsidRPr="00C7104A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 xml:space="preserve">w pracy na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latopach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 z systemem Mac.</w:t>
            </w:r>
          </w:p>
        </w:tc>
        <w:tc>
          <w:tcPr>
            <w:tcW w:w="2373" w:type="pct"/>
          </w:tcPr>
          <w:p w14:paraId="0960895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05DE32B3" w14:textId="77777777" w:rsidTr="00C7104A">
        <w:trPr>
          <w:trHeight w:val="404"/>
        </w:trPr>
        <w:tc>
          <w:tcPr>
            <w:tcW w:w="253" w:type="pct"/>
          </w:tcPr>
          <w:p w14:paraId="155599C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374" w:type="pct"/>
            <w:gridSpan w:val="2"/>
          </w:tcPr>
          <w:p w14:paraId="0FF9F8B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03C70A2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1B56FEFD" w14:textId="77777777" w:rsidTr="00C7104A">
        <w:trPr>
          <w:trHeight w:val="404"/>
        </w:trPr>
        <w:tc>
          <w:tcPr>
            <w:tcW w:w="253" w:type="pct"/>
          </w:tcPr>
          <w:p w14:paraId="384BA20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41</w:t>
            </w:r>
          </w:p>
        </w:tc>
        <w:tc>
          <w:tcPr>
            <w:tcW w:w="2374" w:type="pct"/>
            <w:gridSpan w:val="2"/>
          </w:tcPr>
          <w:p w14:paraId="48944F7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Typ C</w:t>
            </w:r>
          </w:p>
        </w:tc>
        <w:tc>
          <w:tcPr>
            <w:tcW w:w="2373" w:type="pct"/>
          </w:tcPr>
          <w:p w14:paraId="7CBA8A4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4D46A113" w14:textId="77777777" w:rsidTr="00C7104A">
        <w:trPr>
          <w:trHeight w:val="404"/>
        </w:trPr>
        <w:tc>
          <w:tcPr>
            <w:tcW w:w="253" w:type="pct"/>
          </w:tcPr>
          <w:p w14:paraId="7380F0D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42</w:t>
            </w:r>
          </w:p>
        </w:tc>
        <w:tc>
          <w:tcPr>
            <w:tcW w:w="4747" w:type="pct"/>
            <w:gridSpan w:val="3"/>
          </w:tcPr>
          <w:p w14:paraId="34A5875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tworzenia i obróbki grafiki wektorowej, język polski, licencja edukacyjna na 1 rok np. Adobe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Illustrator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 CC PL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Edu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Win/Mac lub równoważny</w:t>
            </w:r>
          </w:p>
        </w:tc>
      </w:tr>
      <w:tr w:rsidR="00C7104A" w:rsidRPr="00C7104A" w14:paraId="2A8871C1" w14:textId="77777777" w:rsidTr="00C7104A">
        <w:trPr>
          <w:trHeight w:val="404"/>
        </w:trPr>
        <w:tc>
          <w:tcPr>
            <w:tcW w:w="253" w:type="pct"/>
          </w:tcPr>
          <w:p w14:paraId="299E28C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43</w:t>
            </w:r>
          </w:p>
        </w:tc>
        <w:tc>
          <w:tcPr>
            <w:tcW w:w="2374" w:type="pct"/>
            <w:gridSpan w:val="2"/>
          </w:tcPr>
          <w:p w14:paraId="338F09B9" w14:textId="77777777" w:rsidR="00C7104A" w:rsidRPr="00C7104A" w:rsidRDefault="00C7104A" w:rsidP="00C7104A">
            <w:pPr>
              <w:keepNext/>
              <w:keepLines/>
              <w:tabs>
                <w:tab w:val="center" w:pos="4536"/>
                <w:tab w:val="right" w:pos="9072"/>
              </w:tabs>
              <w:spacing w:after="0"/>
              <w:outlineLvl w:val="4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Wymagane funkcje:</w:t>
            </w:r>
          </w:p>
          <w:p w14:paraId="1174D73A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Panel Właściwości – dostęp do wszystkich opcji w jednym miejscu</w:t>
            </w:r>
          </w:p>
          <w:p w14:paraId="4A717774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Swobodne modyfikowanie gradientów</w:t>
            </w:r>
          </w:p>
          <w:p w14:paraId="7E007D7F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Edycja globalna - 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możliwość jednoczesnej modyfikacji podobnych obiektów w wielu obszarach kompozycji.</w:t>
            </w:r>
          </w:p>
          <w:p w14:paraId="73DB619A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Wizualne przeglądanie różnych klas czcionek</w:t>
            </w:r>
          </w:p>
          <w:p w14:paraId="423C4383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Możliwość dostosowania paska narzędzi – dodawania, usuwanie i grupowanie </w:t>
            </w:r>
          </w:p>
          <w:p w14:paraId="1CF6C817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Możliwość podglądu  wybranej czcionki— nawet jeśli nie jest aktywowana.</w:t>
            </w:r>
          </w:p>
          <w:p w14:paraId="4266E97B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Tryb prezentacji każdego obszaru kompozycji</w:t>
            </w:r>
          </w:p>
          <w:p w14:paraId="0117E655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Widok przycinania - 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podgląd projektu bez linii pomocniczych, siatek i elementów poza krawędziami obszaru kompozycji.</w:t>
            </w:r>
          </w:p>
          <w:p w14:paraId="0CEC0BC5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Możliwość skalowania wyglądu do wielkości monitora</w:t>
            </w:r>
          </w:p>
          <w:p w14:paraId="568C4395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Funkcja powiększania w trybie konturów </w:t>
            </w:r>
          </w:p>
          <w:p w14:paraId="5E098740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Kadrowanie uwzględniające zawartość oparte o system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samouczenia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.</w:t>
            </w:r>
          </w:p>
          <w:p w14:paraId="2E969BC9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Podgląd  projektu w rozmiarze rzeczywistym</w:t>
            </w:r>
          </w:p>
          <w:p w14:paraId="62E33952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program automatycznie podpowiada punkty, eliminując potrzebę ich ręcznego określania.</w:t>
            </w:r>
          </w:p>
          <w:p w14:paraId="421AEDAF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możliwość powiększania punktów kotwiczenia, uchwytów i obwiedni, </w:t>
            </w:r>
          </w:p>
          <w:p w14:paraId="1E1D25D2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Scalanie danych przy użyciu plików CSV i XML</w:t>
            </w:r>
          </w:p>
          <w:p w14:paraId="5F40BB8F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Importowanie wielostronicowych plików PDF</w:t>
            </w:r>
          </w:p>
          <w:p w14:paraId="516847B9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Możliwość importowania wielostronicowych plików PDF</w:t>
            </w:r>
          </w:p>
          <w:p w14:paraId="289457D4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Możliwość przeglądania plików w usłudze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Dropbox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bez ich przypadkowego pobierania.</w:t>
            </w:r>
          </w:p>
          <w:p w14:paraId="5DFA2EC4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Możliwość szybkiego utworzenia lub zmodyfikowania grafiki bez edytowania poszczególnych ścieżek i punktów kotwiczenia.</w:t>
            </w:r>
          </w:p>
          <w:p w14:paraId="61E0EB5E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Możliwość utworzenia do 1000 obszarów kompozycji na jednym obszarze roboczym</w:t>
            </w:r>
          </w:p>
          <w:p w14:paraId="0CB27102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Możliwość zastosowania nowych glifów do całego bloku tekstu bez potrzeby oddzielnego zaznaczania i ich zmieniania .</w:t>
            </w:r>
          </w:p>
          <w:p w14:paraId="34A616DE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Możliwość jednoczesnego  porządkowania wielu obszarów kompozycji, obiekty zablokowane poruszają się wraz z obszarem.</w:t>
            </w:r>
          </w:p>
          <w:p w14:paraId="62C824E1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Standard OpenType SVG przy obsłudze czcionek</w:t>
            </w:r>
          </w:p>
          <w:p w14:paraId="333BAA99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Obsługa czcionek zmiennych OpenType— z zachowaniem jakości oryginału.</w:t>
            </w:r>
          </w:p>
          <w:p w14:paraId="130C87C7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Obsługa paska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Touch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Bar dla komputera  typu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MacBook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Pro</w:t>
            </w:r>
          </w:p>
          <w:p w14:paraId="62C188C0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Zarządzanie tekstem w Bibliotekach , </w:t>
            </w:r>
          </w:p>
          <w:p w14:paraId="35A81514" w14:textId="77777777" w:rsidR="00C7104A" w:rsidRPr="00C7104A" w:rsidRDefault="00C7104A" w:rsidP="00C7104A">
            <w:pPr>
              <w:numPr>
                <w:ilvl w:val="0"/>
                <w:numId w:val="31"/>
              </w:numPr>
              <w:spacing w:before="100" w:beforeAutospacing="1" w:after="0" w:line="240" w:lineRule="auto"/>
              <w:ind w:left="357" w:hanging="357"/>
              <w:outlineLvl w:val="4"/>
              <w:rPr>
                <w:rFonts w:ascii="Calibri" w:eastAsia="Times New Roman" w:hAnsi="Calibri" w:cs="Calibri"/>
                <w:color w:val="243F6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lastRenderedPageBreak/>
              <w:t>Możliwość udostępniania tekstów między Bibliotekami.</w:t>
            </w:r>
          </w:p>
        </w:tc>
        <w:tc>
          <w:tcPr>
            <w:tcW w:w="2373" w:type="pct"/>
          </w:tcPr>
          <w:p w14:paraId="0C3D664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3F7091CB" w14:textId="77777777" w:rsidTr="00C7104A">
        <w:trPr>
          <w:trHeight w:val="404"/>
        </w:trPr>
        <w:tc>
          <w:tcPr>
            <w:tcW w:w="253" w:type="pct"/>
          </w:tcPr>
          <w:p w14:paraId="4F80BE0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44</w:t>
            </w:r>
          </w:p>
        </w:tc>
        <w:tc>
          <w:tcPr>
            <w:tcW w:w="2374" w:type="pct"/>
            <w:gridSpan w:val="2"/>
          </w:tcPr>
          <w:p w14:paraId="1907B06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5706EAF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7FF476FA" w14:textId="77777777" w:rsidTr="00C7104A">
        <w:trPr>
          <w:trHeight w:val="404"/>
        </w:trPr>
        <w:tc>
          <w:tcPr>
            <w:tcW w:w="253" w:type="pct"/>
          </w:tcPr>
          <w:p w14:paraId="5C95FBF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4747" w:type="pct"/>
            <w:gridSpan w:val="3"/>
          </w:tcPr>
          <w:p w14:paraId="00EF860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IV. Oprogramowanie do tworzenia i obróbki grafiki rastrowej, język polski, licencja edukacyjna na 1 rok</w:t>
            </w:r>
          </w:p>
        </w:tc>
      </w:tr>
      <w:tr w:rsidR="00C7104A" w:rsidRPr="00C7104A" w14:paraId="05F3E923" w14:textId="77777777" w:rsidTr="00C7104A">
        <w:trPr>
          <w:trHeight w:val="404"/>
        </w:trPr>
        <w:tc>
          <w:tcPr>
            <w:tcW w:w="253" w:type="pct"/>
          </w:tcPr>
          <w:p w14:paraId="608551E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46</w:t>
            </w:r>
          </w:p>
        </w:tc>
        <w:tc>
          <w:tcPr>
            <w:tcW w:w="4747" w:type="pct"/>
            <w:gridSpan w:val="3"/>
          </w:tcPr>
          <w:p w14:paraId="75A2E9E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tworzenia i obróbki grafiki rastrowej, licencja edukacyjna na 1 rok np. Adobe Photoshop CC PL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Edu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Win/Mac lub równoważny</w:t>
            </w:r>
          </w:p>
        </w:tc>
      </w:tr>
      <w:tr w:rsidR="00C7104A" w:rsidRPr="00C7104A" w14:paraId="3D39BA48" w14:textId="77777777" w:rsidTr="00C7104A">
        <w:trPr>
          <w:trHeight w:val="404"/>
        </w:trPr>
        <w:tc>
          <w:tcPr>
            <w:tcW w:w="253" w:type="pct"/>
          </w:tcPr>
          <w:p w14:paraId="7943896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2374" w:type="pct"/>
            <w:gridSpan w:val="2"/>
          </w:tcPr>
          <w:p w14:paraId="2EFB1C4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  <w:p w14:paraId="7278539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1. instalacja i prawidłowe funkcjonowanie w środowisku systemu operacyjnego - </w:t>
            </w:r>
          </w:p>
          <w:p w14:paraId="0D2C91F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Windows: 7, 8, 10</w:t>
            </w:r>
          </w:p>
          <w:p w14:paraId="01E97CB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2. wsparcie dla plików .3ds,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ai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pix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iff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tdi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avi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bmp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rle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dib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tif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crw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.nef, .raf, .orf,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mrw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dcr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mos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raw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pef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srf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dng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.x3f, .cr2,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erf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.sr2,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kdc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mfw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mef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arw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srw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cin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dae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.gif, .dcm,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dng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img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eps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flm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kmz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.jpg,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pcd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psb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exr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pcx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.pdf,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psd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pct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rsr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pxr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png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pbm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hdr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sct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tga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tif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.u3d,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obj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wbm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mtx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  <w:p w14:paraId="756332B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3. zawansowana edycja i obróbka grafiki rastrowej w tym możliwość pracy na warstwach obrazu, skalowania obrazu z zachowaniem oryginalnej wielkości jego fragmentów oraz usuwania z obrazu wskazanego obiektu i automatyczne wypełnienie miejsca po obiekcie z dopasowaniem tła,</w:t>
            </w:r>
          </w:p>
          <w:p w14:paraId="799E022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4. możliwość tworzenia grafiki z przeznaczeniem na strony internetowe oraz do poligrafii,</w:t>
            </w:r>
          </w:p>
          <w:p w14:paraId="3DC4A6C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5. automatyczna obróbka wsadowa - automatyczna obróbka obrazów oraz zmiana ich formatu i nazwy, w tym w plikach RAW</w:t>
            </w:r>
          </w:p>
          <w:p w14:paraId="3C3FAED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6. automatyczne śledzenie kolejnych kroków edycji obrazów</w:t>
            </w:r>
          </w:p>
          <w:p w14:paraId="7224041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7. pełna obsługa plików w formacie PSD</w:t>
            </w:r>
          </w:p>
          <w:p w14:paraId="6ABDBBD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8. niwelacja wpływu obiektywu na zdjęcie</w:t>
            </w:r>
          </w:p>
          <w:p w14:paraId="0BDC576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9. poziomowanie zdjęcia</w:t>
            </w:r>
          </w:p>
          <w:p w14:paraId="1F12405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10. ziarno addytywne</w:t>
            </w:r>
          </w:p>
          <w:p w14:paraId="1A3B4AB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11. edycja położenia, układu obiektu (np. zmiana pozycji ciała/postaci) (‘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Puppet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Warp’) lub równoważna</w:t>
            </w:r>
          </w:p>
          <w:p w14:paraId="6FADDA5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12. dokładne wykrywanie krawędzi obiektów (technologia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TruerEdge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) lub równoważna</w:t>
            </w:r>
          </w:p>
          <w:p w14:paraId="7B9D4A1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13. współpraca z Adobe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Illustrator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CS6 Win (posiadanym przez Zamawiającego) lub oprogramowaniem równoważnym;</w:t>
            </w:r>
          </w:p>
          <w:p w14:paraId="5C30272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14. Licencja  na 1 rok.</w:t>
            </w:r>
          </w:p>
        </w:tc>
        <w:tc>
          <w:tcPr>
            <w:tcW w:w="2373" w:type="pct"/>
          </w:tcPr>
          <w:p w14:paraId="3E5AD21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40D1DF84" w14:textId="77777777" w:rsidTr="00C7104A">
        <w:trPr>
          <w:trHeight w:val="404"/>
        </w:trPr>
        <w:tc>
          <w:tcPr>
            <w:tcW w:w="253" w:type="pct"/>
          </w:tcPr>
          <w:p w14:paraId="6AAC296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48</w:t>
            </w:r>
          </w:p>
        </w:tc>
        <w:tc>
          <w:tcPr>
            <w:tcW w:w="2374" w:type="pct"/>
            <w:gridSpan w:val="2"/>
          </w:tcPr>
          <w:p w14:paraId="69BD5F0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20F3B77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7E606432" w14:textId="77777777" w:rsidTr="00C7104A">
        <w:trPr>
          <w:trHeight w:val="404"/>
        </w:trPr>
        <w:tc>
          <w:tcPr>
            <w:tcW w:w="253" w:type="pct"/>
          </w:tcPr>
          <w:p w14:paraId="4E78A6E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49</w:t>
            </w:r>
          </w:p>
        </w:tc>
        <w:tc>
          <w:tcPr>
            <w:tcW w:w="4747" w:type="pct"/>
            <w:gridSpan w:val="3"/>
          </w:tcPr>
          <w:p w14:paraId="05A74DC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V. Oprogramowanie do przeglądania i edytowania plików PDF, język polski</w:t>
            </w:r>
          </w:p>
        </w:tc>
      </w:tr>
      <w:tr w:rsidR="00C7104A" w:rsidRPr="00C7104A" w14:paraId="143AEA52" w14:textId="77777777" w:rsidTr="00C7104A">
        <w:trPr>
          <w:trHeight w:val="404"/>
        </w:trPr>
        <w:tc>
          <w:tcPr>
            <w:tcW w:w="253" w:type="pct"/>
          </w:tcPr>
          <w:p w14:paraId="52F0D13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4747" w:type="pct"/>
            <w:gridSpan w:val="3"/>
          </w:tcPr>
          <w:p w14:paraId="7B9813C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przeglądania i edytowania plików PDF; język polski, licencja wieczysta  np. </w:t>
            </w: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PDF-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XChange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Editor Plus lub równoważne</w:t>
            </w:r>
          </w:p>
        </w:tc>
      </w:tr>
      <w:tr w:rsidR="00C7104A" w:rsidRPr="00C7104A" w14:paraId="71368836" w14:textId="77777777" w:rsidTr="00C7104A">
        <w:trPr>
          <w:trHeight w:val="404"/>
        </w:trPr>
        <w:tc>
          <w:tcPr>
            <w:tcW w:w="253" w:type="pct"/>
          </w:tcPr>
          <w:p w14:paraId="333C148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51</w:t>
            </w:r>
          </w:p>
        </w:tc>
        <w:tc>
          <w:tcPr>
            <w:tcW w:w="2374" w:type="pct"/>
            <w:gridSpan w:val="2"/>
          </w:tcPr>
          <w:p w14:paraId="22ED00A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funkcje:</w:t>
            </w:r>
          </w:p>
          <w:p w14:paraId="793EA636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bezpośrednia edycja (ścieżki i obrazy),</w:t>
            </w:r>
          </w:p>
          <w:p w14:paraId="737B5183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import z XPS,</w:t>
            </w:r>
          </w:p>
          <w:p w14:paraId="5CF2FE02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usuwanie i przesuwanie stron,</w:t>
            </w:r>
          </w:p>
          <w:p w14:paraId="71077076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import stron oraz wstawianie pustych stron,</w:t>
            </w:r>
          </w:p>
          <w:p w14:paraId="4572419F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podsumowywanie i eksportowanie komentarzy,</w:t>
            </w:r>
          </w:p>
          <w:p w14:paraId="4B4C5A2F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konwersja do PDF spośród minimum 15 formatów,</w:t>
            </w:r>
          </w:p>
          <w:p w14:paraId="4B2CACB8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wsparcie dla rozszerzonego podpisywania dokumentów,</w:t>
            </w:r>
          </w:p>
          <w:p w14:paraId="0BEADB0D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profile bezpieczeństwa,</w:t>
            </w:r>
          </w:p>
          <w:p w14:paraId="4BE22AC8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poprawione wtyczki przeglądania PDF,</w:t>
            </w:r>
          </w:p>
          <w:p w14:paraId="3E90292D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rozpoznawanie tekstu OCR z zeskanowanych dokumentów,</w:t>
            </w:r>
          </w:p>
          <w:p w14:paraId="3B887A1D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sprawdzanie pisowni, </w:t>
            </w:r>
          </w:p>
          <w:p w14:paraId="7DC19169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obsługa zakładek czy eksport narzędzia do pomiaru odległości,</w:t>
            </w:r>
          </w:p>
          <w:p w14:paraId="05F4520C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eksport pojedynczych stron lub całych dokumentów,</w:t>
            </w:r>
          </w:p>
          <w:p w14:paraId="08FC553A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wyodrębnianie tekstu z plików PDF,</w:t>
            </w:r>
          </w:p>
          <w:p w14:paraId="535E54C1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przywracanie ostatnio otwartych plików,</w:t>
            </w:r>
          </w:p>
          <w:p w14:paraId="64E66347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wypełnianie i wysyłanie formularzy,</w:t>
            </w:r>
          </w:p>
          <w:p w14:paraId="757B7B99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rozpoznawanie tekstu OCR z obrazów,</w:t>
            </w:r>
          </w:p>
          <w:p w14:paraId="1D419080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łączenie plików PDF,</w:t>
            </w:r>
          </w:p>
          <w:p w14:paraId="775131F9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wsparcie dla nagłówka i stopki,</w:t>
            </w:r>
          </w:p>
          <w:p w14:paraId="00F7157F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numerowanie stron,</w:t>
            </w:r>
          </w:p>
          <w:p w14:paraId="22005C51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kontrola dostępu do pliku i zabezpieczanie hasłem szyfrowanym 40/128-bitowym RC4 i 128/256 bitowym AES,</w:t>
            </w:r>
          </w:p>
          <w:p w14:paraId="02E2453B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wsparcie dla podpisów cyfrowych,</w:t>
            </w:r>
          </w:p>
          <w:p w14:paraId="3D869115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profile bezpieczeństwa,</w:t>
            </w:r>
          </w:p>
          <w:p w14:paraId="6E78AE01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wsparcie dla formularzy XFA,</w:t>
            </w:r>
          </w:p>
          <w:p w14:paraId="26B84D95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wypełnianie i wysyłanie formularzy,</w:t>
            </w:r>
          </w:p>
          <w:p w14:paraId="0785124B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automatyczne podświetlanie aktywnych pól formularza,</w:t>
            </w:r>
          </w:p>
          <w:p w14:paraId="171B6D76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dodawanie komentarzy i notatek a także pieczęci,</w:t>
            </w:r>
          </w:p>
          <w:p w14:paraId="124313C6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podsumowywanie i eksportowanie komentarzy,</w:t>
            </w:r>
          </w:p>
          <w:p w14:paraId="325A467B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dodawanie, edycja i usuwanie zakładek,</w:t>
            </w:r>
          </w:p>
          <w:p w14:paraId="4C4EB553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pełny silnik JavaScript,</w:t>
            </w:r>
          </w:p>
          <w:p w14:paraId="028F066D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wsparcie dla kompresji JPEG2000,</w:t>
            </w:r>
          </w:p>
          <w:p w14:paraId="43F62BD6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wtyczki dla przeglądarek do szybkiego podglądu dokumentów PDF,</w:t>
            </w:r>
          </w:p>
          <w:p w14:paraId="55FC78F9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możliwość tworzenia i edycji formularzy PDF,</w:t>
            </w:r>
          </w:p>
          <w:p w14:paraId="51B9DD32" w14:textId="77777777" w:rsidR="00C7104A" w:rsidRPr="00C7104A" w:rsidRDefault="00C7104A" w:rsidP="00C7104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C7104A">
              <w:rPr>
                <w:rFonts w:eastAsia="Times New Roman" w:cstheme="minorHAnsi"/>
                <w:sz w:val="18"/>
                <w:szCs w:val="18"/>
              </w:rPr>
              <w:t>tworzenie i edycja znaczków dynamicznych</w:t>
            </w:r>
          </w:p>
          <w:p w14:paraId="6267A0DA" w14:textId="77777777" w:rsidR="00C7104A" w:rsidRPr="00C7104A" w:rsidRDefault="00C7104A" w:rsidP="00C7104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Platforma systemowa:</w:t>
            </w:r>
          </w:p>
          <w:p w14:paraId="3C92B54B" w14:textId="77777777" w:rsidR="00C7104A" w:rsidRPr="00C7104A" w:rsidRDefault="00C7104A" w:rsidP="00C7104A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C7104A">
              <w:rPr>
                <w:rFonts w:eastAsia="Times New Roman" w:cstheme="minorHAnsi"/>
                <w:sz w:val="18"/>
                <w:szCs w:val="18"/>
              </w:rPr>
              <w:t>Windows 11, 10, 8.1, 8, 7 32/64-bit, posiadana przez Zamawiającego</w:t>
            </w:r>
          </w:p>
        </w:tc>
        <w:tc>
          <w:tcPr>
            <w:tcW w:w="2373" w:type="pct"/>
          </w:tcPr>
          <w:p w14:paraId="6341DFE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68C6C188" w14:textId="77777777" w:rsidTr="00C7104A">
        <w:trPr>
          <w:trHeight w:val="404"/>
        </w:trPr>
        <w:tc>
          <w:tcPr>
            <w:tcW w:w="253" w:type="pct"/>
          </w:tcPr>
          <w:p w14:paraId="541478C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52</w:t>
            </w:r>
          </w:p>
        </w:tc>
        <w:tc>
          <w:tcPr>
            <w:tcW w:w="2374" w:type="pct"/>
            <w:gridSpan w:val="2"/>
          </w:tcPr>
          <w:p w14:paraId="306A393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7620F0E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4ED64208" w14:textId="77777777" w:rsidTr="00C7104A">
        <w:trPr>
          <w:trHeight w:val="404"/>
        </w:trPr>
        <w:tc>
          <w:tcPr>
            <w:tcW w:w="253" w:type="pct"/>
          </w:tcPr>
          <w:p w14:paraId="2BFB62B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  <w:tc>
          <w:tcPr>
            <w:tcW w:w="4747" w:type="pct"/>
            <w:gridSpan w:val="3"/>
          </w:tcPr>
          <w:p w14:paraId="6607A87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VI. Oprogramowanie do tworzenia, edycji, konwersji i zabezpieczania dokumentów PDF, język polski, licencja edukacyjna , bezterminowa</w:t>
            </w:r>
          </w:p>
        </w:tc>
      </w:tr>
      <w:tr w:rsidR="00C7104A" w:rsidRPr="00C7104A" w14:paraId="3B99823B" w14:textId="77777777" w:rsidTr="00C7104A">
        <w:trPr>
          <w:trHeight w:val="404"/>
        </w:trPr>
        <w:tc>
          <w:tcPr>
            <w:tcW w:w="253" w:type="pct"/>
          </w:tcPr>
          <w:p w14:paraId="0CB0093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54</w:t>
            </w:r>
          </w:p>
        </w:tc>
        <w:tc>
          <w:tcPr>
            <w:tcW w:w="4747" w:type="pct"/>
            <w:gridSpan w:val="3"/>
          </w:tcPr>
          <w:p w14:paraId="585E7AC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Standardowe oprogramowanie do tworzenia, edycji, konwersji i zabezpieczania dokumentów PDF, licencja edukacyjna, bezterminowa  np</w:t>
            </w: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. </w:t>
            </w: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Adobe 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Acrobat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Pro 2020 WIN/Mac PL 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Edu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lub równoważne</w:t>
            </w:r>
          </w:p>
        </w:tc>
      </w:tr>
      <w:tr w:rsidR="00C7104A" w:rsidRPr="00C7104A" w14:paraId="10730EB3" w14:textId="77777777" w:rsidTr="00C7104A">
        <w:trPr>
          <w:trHeight w:val="404"/>
        </w:trPr>
        <w:tc>
          <w:tcPr>
            <w:tcW w:w="253" w:type="pct"/>
          </w:tcPr>
          <w:p w14:paraId="0B25EC0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2374" w:type="pct"/>
            <w:gridSpan w:val="2"/>
          </w:tcPr>
          <w:p w14:paraId="48DC6CC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Program powinien zapewniać wygodną konwersję dowolnych plików do formatu PDF a także konwersję plików PDF do formatu MS Office, posiadanego przez Zamawiającego, drukowanie do formatu PDF oraz funkcję OCR z zeskanowanych obrazów. 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- pozwala na wygodną edycję dokumentów czyli poprawki w treści, obracanie stron i innych operacji a także na łączenie wielu dokumentów w 1 scalony PDF. - w pełni obsługuje tworzenie formularzy PDF, ich rozpowszechnianie i analizowanie odpowiedzi. 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- zapewnia automatyzację recenzowania i komentowania w plikach a komentarze mogą być eksportowane do plików MS Word. </w:t>
            </w:r>
          </w:p>
          <w:p w14:paraId="4B4717B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- zatwierdzanie plików może odbywać się z użyciem cyfrowych podpisów.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>Wymagane funkcje: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>1. możliwość drukowania dowolnych treści do popularnego i wszędzie tak samo wyglądającego dokumentu PDF, konwersji plików MS Office do PDF, skanowania obrazów do formatu PDF z rozpoznawaniem tekstu OCR oraz konwersji stron www do dokumentu PDF;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>2. możliwość wprowadzania drobnych poprawek do tekstu bez konieczności szukania oryginalnych plików. Można łatwo zmieniać treść, czcionki, akapity oraz edytować obrazy bezpośrednio w pliku PDF;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>3. możliwość konwersji dokumentów PDF do formatu MS Office z zachowaniem formatowania czy czcionek. Konwersja dotyczy formatu tekstowego MS Word, arkuszy kalkulacyjnych MS Excel oraz prezentacji MS PowerPoint, posiadanych przez zamawiającego;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4. tworzenie i edycja formularzy PDF oraz zarządzanie nimi. Pozwala na łatwe udostępnianie formularza poprzez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internet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i szybko zbierać dane z uzupełnionych formularzy przez użytkowników. Dodatkowo program obsługuje konwersję istniejących formularzy na pliki PDF obsługujące wypełnianie.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>5. możliwość szybkiego łączenia wielu różnych materiałów w 1 uporządkowany dokument PDF. Dodatkowo pliki PDF można wzbogacać o dźwięk czy video i inne elementy interaktywne;</w:t>
            </w:r>
          </w:p>
          <w:p w14:paraId="0166A60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6. pozwala na automatyzację recenzowania i zatwierdzania plików. Recenzenci mogą przeglądać dodane komentarze i odpowiadać na nie. Zapewnia eksport komentarzy do MS Word, zatwierdzanie za pomocą podpisów cyfrowych oraz uzyskiwanie podpisów innych osób w dokumentach;</w:t>
            </w:r>
          </w:p>
          <w:p w14:paraId="59FAF68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7. umożliwia korzystanie z urządzeń dotykowych;</w:t>
            </w:r>
          </w:p>
          <w:p w14:paraId="0BD0C9E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8. wypełnianie, podpisywanie i wysyłanie formularzy dostępne jest z poziomu komputera lub urządzenia przenośnego. Szybsze wypełnianie formularzy następuje dzięki indywidualnemu zbiorowi fragmentów tekstu;</w:t>
            </w:r>
          </w:p>
          <w:p w14:paraId="63DD6F1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9. umożliwia przekształcanie dokumentów papierowych w obsługujące edycję pliki PDF z czcionkami odpowiadającymi tekstowi źródłowemu. Zmienianie układu tekstu strony bez ręcznego modyfikowania akapitów. Dodawanie wierszy do list punktowanych i numerowanych z zachowaniem formatowania.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>10. możliwość podpisywania cyfrowego, certyfikacja i weryfikowanie dokumentów przy użyciu identyfikatora cyfrowego.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>11. szybkie skanowanie papierowych dokumentów do formatu PDF za pomocą ustawień domyślnych i predefiniowanych</w:t>
            </w:r>
          </w:p>
        </w:tc>
        <w:tc>
          <w:tcPr>
            <w:tcW w:w="2373" w:type="pct"/>
          </w:tcPr>
          <w:p w14:paraId="40FBA19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C7104A" w:rsidRPr="00C7104A" w14:paraId="41FB6B4D" w14:textId="77777777" w:rsidTr="00C7104A">
        <w:trPr>
          <w:trHeight w:val="404"/>
        </w:trPr>
        <w:tc>
          <w:tcPr>
            <w:tcW w:w="253" w:type="pct"/>
          </w:tcPr>
          <w:p w14:paraId="2907B1A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56</w:t>
            </w:r>
          </w:p>
        </w:tc>
        <w:tc>
          <w:tcPr>
            <w:tcW w:w="2374" w:type="pct"/>
            <w:gridSpan w:val="2"/>
          </w:tcPr>
          <w:p w14:paraId="27366E1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7104A">
              <w:rPr>
                <w:rFonts w:ascii="Calibri" w:eastAsia="Times New Roman" w:hAnsi="Calibri" w:cs="Arial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6E29505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C7104A" w:rsidRPr="00C7104A" w14:paraId="6927A02E" w14:textId="77777777" w:rsidTr="00C7104A">
        <w:trPr>
          <w:trHeight w:val="404"/>
        </w:trPr>
        <w:tc>
          <w:tcPr>
            <w:tcW w:w="253" w:type="pct"/>
          </w:tcPr>
          <w:p w14:paraId="6550393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57</w:t>
            </w:r>
          </w:p>
        </w:tc>
        <w:tc>
          <w:tcPr>
            <w:tcW w:w="4747" w:type="pct"/>
            <w:gridSpan w:val="3"/>
          </w:tcPr>
          <w:p w14:paraId="51B007C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VII. Oprogramowanie do komputerowego składu i łamania tekstu, licencja edukacyjna na 1 rok</w:t>
            </w:r>
          </w:p>
        </w:tc>
      </w:tr>
      <w:tr w:rsidR="00C7104A" w:rsidRPr="00C7104A" w14:paraId="1FF91B8C" w14:textId="77777777" w:rsidTr="00C7104A">
        <w:trPr>
          <w:trHeight w:val="404"/>
        </w:trPr>
        <w:tc>
          <w:tcPr>
            <w:tcW w:w="253" w:type="pct"/>
          </w:tcPr>
          <w:p w14:paraId="3038EFB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58</w:t>
            </w:r>
          </w:p>
        </w:tc>
        <w:tc>
          <w:tcPr>
            <w:tcW w:w="4747" w:type="pct"/>
            <w:gridSpan w:val="3"/>
          </w:tcPr>
          <w:p w14:paraId="1350DB4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komputerowego składu i łamania tekstu, licencja edukacyjna na 1 rok,  np. Adobe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InDesign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CC PL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Edu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Win/Mac lub równoważne</w:t>
            </w:r>
          </w:p>
        </w:tc>
      </w:tr>
      <w:tr w:rsidR="00C7104A" w:rsidRPr="00C7104A" w14:paraId="4184ADE6" w14:textId="77777777" w:rsidTr="00C7104A">
        <w:trPr>
          <w:trHeight w:val="404"/>
        </w:trPr>
        <w:tc>
          <w:tcPr>
            <w:tcW w:w="253" w:type="pct"/>
          </w:tcPr>
          <w:p w14:paraId="32A27AC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59</w:t>
            </w:r>
          </w:p>
        </w:tc>
        <w:tc>
          <w:tcPr>
            <w:tcW w:w="2374" w:type="pct"/>
            <w:gridSpan w:val="2"/>
          </w:tcPr>
          <w:p w14:paraId="1E4D625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funkcje:</w:t>
            </w:r>
          </w:p>
          <w:p w14:paraId="19C1631E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Intuicyjny interfejs </w:t>
            </w:r>
          </w:p>
          <w:p w14:paraId="2B043763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Importowanie komentarzy z plików PDF</w:t>
            </w:r>
          </w:p>
          <w:p w14:paraId="5BCDA15D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Zmiana rozmiaru dokumentu powoduje automatyczne dostosowanie tekstu i grafiki.</w:t>
            </w:r>
          </w:p>
          <w:p w14:paraId="7AB442CD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Mechanizm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samouczenia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, automatycznie zmienia rozmiary obrazów i dopasowuje je do otoczenia.</w:t>
            </w:r>
          </w:p>
          <w:p w14:paraId="7073A064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Wizualne przeglądanie czcionek</w:t>
            </w:r>
          </w:p>
          <w:p w14:paraId="1EDD0827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Projektowanie przy użyciu kolorowych czcionek SVG wg 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standardu OpenType SVG.</w:t>
            </w:r>
          </w:p>
          <w:p w14:paraId="208E8255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Możliwość tworzenia przypisów dolnych w tabelach i importowania ich z dokumentów programu Word.</w:t>
            </w:r>
          </w:p>
          <w:p w14:paraId="162AB945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Uproszczony mechanizm wprowadzania odstępów między akapitami mającymi ten sam styl.</w:t>
            </w:r>
          </w:p>
          <w:p w14:paraId="00123D00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Możliwość podglądu  wybranej czcionki— nawet jeśli nie jest aktywowana.</w:t>
            </w:r>
          </w:p>
          <w:p w14:paraId="56BACD90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Dostosowywanie formularzy PDF</w:t>
            </w:r>
          </w:p>
          <w:p w14:paraId="576CFFBA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Możliwość dodania instrukcji dla drukarni przy eksportowaniu dokumentów</w:t>
            </w:r>
          </w:p>
          <w:p w14:paraId="0B9B7810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Podczas konfigurowania nowego dokumentu dostępny jest podgląd jego orientacji i proporcji.</w:t>
            </w:r>
          </w:p>
          <w:p w14:paraId="6659AA18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Dostęp do predefiniowanych i bezpłatnych szablonów przygotowanych dla projektów przeznaczonych do druku, na strony internetowe i dla urządzeń przenośnych. </w:t>
            </w:r>
          </w:p>
          <w:p w14:paraId="18DF41F9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Monitorowanie publikowanych dokumentów </w:t>
            </w:r>
          </w:p>
          <w:p w14:paraId="47F2AC79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sz w:val="18"/>
                <w:szCs w:val="18"/>
              </w:rPr>
              <w:t>Eksportowanie dokumentu jako oddzielnych stron PDF</w:t>
            </w:r>
          </w:p>
          <w:p w14:paraId="43CF6E94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Możliwość tworzenia i scalania obramowania wielu akapitów.</w:t>
            </w:r>
          </w:p>
          <w:p w14:paraId="07D20EB1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Możliwość skonfigurowania przypisów tak, aby można było za pośrednictwem symboli przejść wprost do przypisów.</w:t>
            </w:r>
          </w:p>
          <w:p w14:paraId="208A577F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Możliwość utworzenia własnego kształtu narożników.</w:t>
            </w:r>
          </w:p>
          <w:p w14:paraId="764B69A4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Narzędzie style obiektów</w:t>
            </w:r>
          </w:p>
          <w:p w14:paraId="4620B5DC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Zarządzanie tekstem w Bibliotekach , możliwość udostępniania tekstów między Bibliotekami.</w:t>
            </w:r>
          </w:p>
          <w:p w14:paraId="6FED875F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Funkcja filtrowania czcionek według typów, </w:t>
            </w:r>
          </w:p>
          <w:p w14:paraId="066F282C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Znajdowanie podobnych czcionek  w menu</w:t>
            </w:r>
          </w:p>
          <w:p w14:paraId="7164DFBF" w14:textId="77777777" w:rsidR="00C7104A" w:rsidRPr="00C7104A" w:rsidRDefault="00C7104A" w:rsidP="00C7104A">
            <w:pPr>
              <w:numPr>
                <w:ilvl w:val="0"/>
                <w:numId w:val="32"/>
              </w:numPr>
              <w:spacing w:before="100" w:beforeAutospacing="1" w:after="0" w:line="240" w:lineRule="auto"/>
              <w:ind w:left="357" w:hanging="357"/>
              <w:outlineLvl w:val="4"/>
              <w:rPr>
                <w:rFonts w:ascii="Calibri" w:eastAsia="Times New Roman" w:hAnsi="Calibri" w:cs="Calibri"/>
                <w:color w:val="243F6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Możliwość eksportowania kodu HTML.</w:t>
            </w:r>
          </w:p>
        </w:tc>
        <w:tc>
          <w:tcPr>
            <w:tcW w:w="2373" w:type="pct"/>
          </w:tcPr>
          <w:p w14:paraId="45E8925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64288B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0C4E3D5E" w14:textId="77777777" w:rsidTr="00C7104A">
        <w:trPr>
          <w:trHeight w:val="404"/>
        </w:trPr>
        <w:tc>
          <w:tcPr>
            <w:tcW w:w="253" w:type="pct"/>
          </w:tcPr>
          <w:p w14:paraId="1A10385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2374" w:type="pct"/>
            <w:gridSpan w:val="2"/>
          </w:tcPr>
          <w:p w14:paraId="7B4DDE4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755656D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3AF892EF" w14:textId="77777777" w:rsidTr="00C7104A">
        <w:trPr>
          <w:trHeight w:val="404"/>
        </w:trPr>
        <w:tc>
          <w:tcPr>
            <w:tcW w:w="253" w:type="pct"/>
          </w:tcPr>
          <w:p w14:paraId="3094E8B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61</w:t>
            </w:r>
          </w:p>
        </w:tc>
        <w:tc>
          <w:tcPr>
            <w:tcW w:w="4747" w:type="pct"/>
            <w:gridSpan w:val="3"/>
          </w:tcPr>
          <w:p w14:paraId="5BB146D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VIII. Oprogramowanie do </w:t>
            </w:r>
            <w:r w:rsidRPr="00C7104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projektowania graficznego i wizualizacji danych, licencja edukacyjna na 1 rok </w:t>
            </w:r>
          </w:p>
        </w:tc>
      </w:tr>
      <w:tr w:rsidR="00C7104A" w:rsidRPr="00C7104A" w14:paraId="6D73938D" w14:textId="77777777" w:rsidTr="00C7104A">
        <w:trPr>
          <w:trHeight w:val="404"/>
        </w:trPr>
        <w:tc>
          <w:tcPr>
            <w:tcW w:w="253" w:type="pct"/>
          </w:tcPr>
          <w:p w14:paraId="6D299DF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62</w:t>
            </w:r>
          </w:p>
        </w:tc>
        <w:tc>
          <w:tcPr>
            <w:tcW w:w="4747" w:type="pct"/>
            <w:gridSpan w:val="3"/>
          </w:tcPr>
          <w:p w14:paraId="709DB69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Typ A</w:t>
            </w:r>
          </w:p>
        </w:tc>
      </w:tr>
      <w:tr w:rsidR="00C7104A" w:rsidRPr="00C7104A" w14:paraId="43BD77B3" w14:textId="77777777" w:rsidTr="00C7104A">
        <w:trPr>
          <w:trHeight w:val="404"/>
        </w:trPr>
        <w:tc>
          <w:tcPr>
            <w:tcW w:w="253" w:type="pct"/>
          </w:tcPr>
          <w:p w14:paraId="05F0856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63</w:t>
            </w:r>
          </w:p>
        </w:tc>
        <w:tc>
          <w:tcPr>
            <w:tcW w:w="4747" w:type="pct"/>
            <w:gridSpan w:val="3"/>
          </w:tcPr>
          <w:p w14:paraId="773B948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projektowania graficznego i wizualizacji danych, </w:t>
            </w:r>
            <w:r w:rsidRPr="00C7104A">
              <w:rPr>
                <w:rFonts w:ascii="Calibri" w:eastAsia="Times New Roman" w:hAnsi="Calibri" w:cs="Times New Roman"/>
                <w:sz w:val="18"/>
                <w:szCs w:val="18"/>
              </w:rPr>
              <w:t xml:space="preserve">licencja imienna dla instytucji EDU na 1 rok, 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np. Adobe CC for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Teams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All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Apps</w:t>
            </w:r>
            <w:proofErr w:type="spellEnd"/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7104A">
              <w:rPr>
                <w:rFonts w:ascii="Calibri" w:eastAsia="Times New Roman" w:hAnsi="Calibri" w:cs="Times New Roman"/>
                <w:sz w:val="18"/>
                <w:szCs w:val="18"/>
              </w:rPr>
              <w:t>MULTI Win/Mac lub równoważne</w:t>
            </w:r>
          </w:p>
        </w:tc>
      </w:tr>
      <w:tr w:rsidR="00C7104A" w:rsidRPr="00C7104A" w14:paraId="3EBD4B6F" w14:textId="77777777" w:rsidTr="00C7104A">
        <w:trPr>
          <w:trHeight w:val="404"/>
        </w:trPr>
        <w:tc>
          <w:tcPr>
            <w:tcW w:w="253" w:type="pct"/>
          </w:tcPr>
          <w:p w14:paraId="56A5EFA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64</w:t>
            </w:r>
          </w:p>
        </w:tc>
        <w:tc>
          <w:tcPr>
            <w:tcW w:w="2374" w:type="pct"/>
            <w:gridSpan w:val="2"/>
          </w:tcPr>
          <w:p w14:paraId="36E7F3D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  <w:t>Wymagane funkcje:</w:t>
            </w:r>
          </w:p>
          <w:p w14:paraId="7B8384C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Edytowanie i tworzenie kompozycji obrazów.</w:t>
            </w:r>
          </w:p>
          <w:p w14:paraId="7F8AC80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Posiada tryb symetrii. Posiada mechanizm wypełniania z uwzględnieniem zawartości. Pozwala tworzyć ramki kształtów lub tekstu służące jako obiekty zastępcze.</w:t>
            </w:r>
          </w:p>
          <w:p w14:paraId="0A286B5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Edytowanie, porządkowanie, przechowywanie i udostępnianie zdjęć z dowolnego miejsca.</w:t>
            </w:r>
          </w:p>
          <w:p w14:paraId="4BA9D3D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lastRenderedPageBreak/>
              <w:t>Umożliwia edytowanie zdjęć z dowolnego miejsca — korzystając z urządzenia przenośnego, strony internetowej lub komputera. Umożliwia porządkowanie zdjęć poprzez dodawanie znaczników (opisów)</w:t>
            </w:r>
          </w:p>
          <w:p w14:paraId="4D31FCD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Grafiki i ilustracje wektorowe.</w:t>
            </w:r>
          </w:p>
          <w:p w14:paraId="11BE5E8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tworzenie grafik wektorowych. Pozwala uzyskiwać wypełnienie gradientowe poprzez mieszanie kolorów. Umożliwia tworzenie własnych pasków narzędzi</w:t>
            </w:r>
          </w:p>
          <w:p w14:paraId="4F3C923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Projektowanie stron i układu materiałów przeznaczonych do druku oraz w postaci cyfrowej.</w:t>
            </w:r>
          </w:p>
          <w:p w14:paraId="61C244E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tworzenie dokumentów łączących grafikę z tekstem oraz interaktywnych dokumentów online. Umożliwia przygotowanie składu dokumentu do druku lub zapis do formy cyfrowej w formacie EPUB, PDF, HTML. Umożliwia automatyczne dopasowanie zawartości (tekstu i grafik) przy zmianach rozmiaru dokumentu</w:t>
            </w:r>
          </w:p>
          <w:p w14:paraId="74D98A6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- Opracowywanie, tworzenie i udostępnianie prototypów interfejsu użytkownika. </w:t>
            </w:r>
          </w:p>
          <w:p w14:paraId="58A0B99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dopasowanie projektu do ekranów o różnych rozmiarach. Umożliwia tworzenie animacji poprzez konwersję plików wektorowych i bitmapowych. </w:t>
            </w:r>
          </w:p>
          <w:p w14:paraId="28FC93A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Tworzenie i udostępnianie wideo online z dowolnego miejsca.</w:t>
            </w:r>
          </w:p>
          <w:p w14:paraId="7CBA01B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tworzenie i edycję wideo na urządzeniu mobilnym. Umożliwia natychmiastowe udostępnianie w mediach społecznościowych. Umożliwia synchronizację i edycję utworzonego materiału na innych urządzeniach</w:t>
            </w:r>
          </w:p>
          <w:p w14:paraId="06E0368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Produkcja i montaż filmów.</w:t>
            </w:r>
          </w:p>
          <w:p w14:paraId="62988E5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montaż filmów w dowolnym formacie np.8K, VR. Umożliwia wykorzystanie elementów zapisanych w innych programach np. do animacji, edycji dźwięku</w:t>
            </w:r>
          </w:p>
          <w:p w14:paraId="119898E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– Kinowe efekty wizualne i animacje.</w:t>
            </w:r>
          </w:p>
          <w:p w14:paraId="262DFFA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tworzenie efektów łączących wideo z obrazami oraz animację tekstów. Umożliwia efekty wprowadzające ruch obiektów. </w:t>
            </w:r>
          </w:p>
          <w:p w14:paraId="4DB6671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- Tworzenie </w:t>
            </w:r>
            <w:proofErr w:type="spellStart"/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fotorealistycznych</w:t>
            </w:r>
            <w:proofErr w:type="spellEnd"/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obrazów 3D do oznaczeń marki, ujęć produktów i projektów opakowań. </w:t>
            </w:r>
          </w:p>
          <w:p w14:paraId="699CBB2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wykorzystanie plików m.in. z formatu SVG do tworzenia obrazów 3D. Umożliwia nakładanie warstw z logo na wizualizowanych obiektach. Umożliwia automatyczne dopasowanie oświetlenia, perspektywy, cienia do wybranego materiału, tekstury i tła.</w:t>
            </w:r>
          </w:p>
          <w:p w14:paraId="3CC3FDE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Tworzenie, redagowanie i podpisywanie dokumentów oraz formularzy PDF.</w:t>
            </w:r>
          </w:p>
          <w:p w14:paraId="45EFD4F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konwersję plików popularnych programów np. </w:t>
            </w: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val="en-US" w:eastAsia="en-US"/>
              </w:rPr>
              <w:t xml:space="preserve">Word, Excel, PowerPoint do </w:t>
            </w:r>
            <w:proofErr w:type="spellStart"/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val="en-US" w:eastAsia="en-US"/>
              </w:rPr>
              <w:t>formatu</w:t>
            </w:r>
            <w:proofErr w:type="spellEnd"/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val="en-US" w:eastAsia="en-US"/>
              </w:rPr>
              <w:t xml:space="preserve"> PDF. </w:t>
            </w: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scalanie kilku plików PDF w jeden dokument</w:t>
            </w:r>
          </w:p>
          <w:p w14:paraId="1CC8F57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Projektowanie i programowanie nowoczesnych, aktywnych witryn.</w:t>
            </w:r>
          </w:p>
          <w:p w14:paraId="647DE73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tworzenie i edycję witryn internetowych z wykorzystaniem HTML oraz CSS. Umożliwia dopasowanie wyświetlania tworzonych stron do różnych rozmiarów ekranów. Umożliwia edycję i podgląd stron w czasie rzeczywistym.</w:t>
            </w:r>
          </w:p>
          <w:p w14:paraId="4D1C150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Animacje interaktywne na różnych platformach (dawniej Flash Professional).</w:t>
            </w:r>
          </w:p>
          <w:p w14:paraId="495F848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Umożliwia zapis animacji w formatach HTML5 </w:t>
            </w:r>
            <w:proofErr w:type="spellStart"/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Canvas</w:t>
            </w:r>
            <w:proofErr w:type="spellEnd"/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WebGL</w:t>
            </w:r>
            <w:proofErr w:type="spellEnd"/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, Flash/Adobe AIR,SVG. Umożliwia wykorzystanie deformacji siatki dla materiałów wektorowych i rastrowych. Umożliwia tworzenia animacje z wykorzystaniem warstw.</w:t>
            </w:r>
          </w:p>
          <w:p w14:paraId="706C512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Nagrywanie, miksowanie i naprawa dźwięku.</w:t>
            </w:r>
          </w:p>
          <w:p w14:paraId="06737AF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nagrywanie oraz edycję audio z zastosowaniem efektów (redukcja szumu, echo miksowanie ścieżek). Umożliwia eksportowanie zawartości audio do audycji internetowej</w:t>
            </w:r>
          </w:p>
          <w:p w14:paraId="174188E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Animowanie postaci 2D w czasie rzeczywistym.</w:t>
            </w:r>
          </w:p>
          <w:p w14:paraId="482D2B8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utworzenie animacji 2D z kamery internetowej w czasie rzeczywistym. Umożliwia publikowanie animacji na żywo w serwisach np. YouTube, Facebook.</w:t>
            </w:r>
          </w:p>
          <w:p w14:paraId="07ECBE2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– Błyskawiczne tworzenie grafiki, stron internetowych oraz historii wideo.</w:t>
            </w:r>
          </w:p>
          <w:p w14:paraId="2048AB2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szybkie dodatnie do grafiki tekstu i umieszczenie jej na portalu społecznościowym lub stronie internetowej. Umożliwia szybkie łączenie wideo, tekstu i dźwięku w klip wideo</w:t>
            </w:r>
          </w:p>
          <w:p w14:paraId="1EDAB2B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Centralna obsługa zasobów projektów.</w:t>
            </w:r>
          </w:p>
          <w:p w14:paraId="4707BFA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szybkie porządkowanie i układanie obrazów panoramicznych oraz HDR. Obsługuje technologię HTML5 CEP. Umożliwia importowanie zdjęć i wideo z urządzeń przenośnych oraz aparatów cyfrowych na komputer </w:t>
            </w:r>
            <w:proofErr w:type="spellStart"/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macOS</w:t>
            </w:r>
            <w:proofErr w:type="spellEnd"/>
          </w:p>
          <w:p w14:paraId="0F50059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Szybkie wysyłanie plików wideo na dowolny ekran.</w:t>
            </w:r>
          </w:p>
          <w:p w14:paraId="0BF44EB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eksportowanie wideo w formacie H.264 8K. Umożliwia przyspieszane sprzętowo kodowanie HEVC w systemie Windows 10 dla procesorów Intel® </w:t>
            </w:r>
            <w:proofErr w:type="spellStart"/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Core</w:t>
            </w:r>
            <w:proofErr w:type="spellEnd"/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™ 7. generacji lub nowszych oraz GPU Intel Graphics. Umożliwia obsługę przepływu przetwarzania obrazu kamer RED (IPP2).</w:t>
            </w:r>
          </w:p>
          <w:p w14:paraId="367CDE4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Współpraca z autorami i redaktorami.</w:t>
            </w:r>
          </w:p>
          <w:p w14:paraId="6F6755A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edycję dokumentu w tym samym czasie projektantom oraz redaktorom tekstu.</w:t>
            </w:r>
          </w:p>
          <w:p w14:paraId="6A4DD30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– Gromadzenie metadanych, rejestrowanie i wersje wstępne</w:t>
            </w:r>
          </w:p>
          <w:p w14:paraId="46A60BB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nadawanie nazw i obsługę metadanych klipów wideo. Umożliwia dodawanie notatek (komentarzy) do plików multimedialnych.</w:t>
            </w:r>
          </w:p>
          <w:p w14:paraId="6B1C203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Tworzenie własnych postaci 3D do projektów programu Photoshop, posiadanego przez Zamawiającego</w:t>
            </w:r>
          </w:p>
          <w:p w14:paraId="310D4C7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szybkie tworzenie postaci za pomocą biblioteki materiałów 3D. Umożliwia importowanie własnej zawartości 3D.</w:t>
            </w:r>
          </w:p>
          <w:p w14:paraId="663BC47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- Środowisko programistyczne do pracy z kodem aplikacji Flash i pakowania aplikacji na urządzenia przenośne. </w:t>
            </w:r>
          </w:p>
          <w:p w14:paraId="1DEC71B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7104A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Umożliwiająca przygotowywanie zaawansowanych aplikacji internetowych RIA bazujących na technologii Adobe Flash.</w:t>
            </w:r>
          </w:p>
        </w:tc>
        <w:tc>
          <w:tcPr>
            <w:tcW w:w="2373" w:type="pct"/>
          </w:tcPr>
          <w:p w14:paraId="12D2DEE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732FEB0C" w14:textId="77777777" w:rsidTr="00C7104A">
        <w:trPr>
          <w:trHeight w:val="404"/>
        </w:trPr>
        <w:tc>
          <w:tcPr>
            <w:tcW w:w="253" w:type="pct"/>
          </w:tcPr>
          <w:p w14:paraId="7F03B82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65</w:t>
            </w:r>
          </w:p>
        </w:tc>
        <w:tc>
          <w:tcPr>
            <w:tcW w:w="2374" w:type="pct"/>
            <w:gridSpan w:val="2"/>
          </w:tcPr>
          <w:p w14:paraId="4CBD111A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0C45F76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104A" w:rsidRPr="00C7104A" w14:paraId="221AF7C8" w14:textId="77777777" w:rsidTr="00C7104A">
        <w:trPr>
          <w:trHeight w:val="404"/>
        </w:trPr>
        <w:tc>
          <w:tcPr>
            <w:tcW w:w="253" w:type="pct"/>
          </w:tcPr>
          <w:p w14:paraId="10592F0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66</w:t>
            </w:r>
          </w:p>
        </w:tc>
        <w:tc>
          <w:tcPr>
            <w:tcW w:w="4747" w:type="pct"/>
            <w:gridSpan w:val="3"/>
          </w:tcPr>
          <w:p w14:paraId="486D3F1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Typ B</w:t>
            </w:r>
          </w:p>
        </w:tc>
      </w:tr>
      <w:tr w:rsidR="00C7104A" w:rsidRPr="00C7104A" w14:paraId="30C7E689" w14:textId="77777777" w:rsidTr="00C7104A">
        <w:trPr>
          <w:trHeight w:val="404"/>
        </w:trPr>
        <w:tc>
          <w:tcPr>
            <w:tcW w:w="253" w:type="pct"/>
          </w:tcPr>
          <w:p w14:paraId="7FA068A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67</w:t>
            </w:r>
          </w:p>
        </w:tc>
        <w:tc>
          <w:tcPr>
            <w:tcW w:w="4747" w:type="pct"/>
            <w:gridSpan w:val="3"/>
          </w:tcPr>
          <w:p w14:paraId="47DAD270" w14:textId="77777777" w:rsidR="00C7104A" w:rsidRPr="00C7104A" w:rsidRDefault="00C7104A" w:rsidP="00C7104A">
            <w:pPr>
              <w:keepNext/>
              <w:tabs>
                <w:tab w:val="center" w:pos="4536"/>
                <w:tab w:val="right" w:pos="9072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Standardowe oprogramowanie do projektowania graficznego i wizualizacji danych, </w:t>
            </w:r>
            <w:r w:rsidRPr="00C7104A">
              <w:rPr>
                <w:rFonts w:ascii="Calibri" w:eastAsia="Times New Roman" w:hAnsi="Calibri" w:cs="Times New Roman"/>
                <w:bCs/>
                <w:kern w:val="32"/>
                <w:sz w:val="18"/>
                <w:szCs w:val="18"/>
              </w:rPr>
              <w:t xml:space="preserve">licencja dla instytucji EDU, wspólne urządzenie, na 1 rok, </w:t>
            </w:r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np. Adobe CC for 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>Teams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>All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>Apps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</w:t>
            </w:r>
            <w:r w:rsidRPr="00C7104A">
              <w:rPr>
                <w:rFonts w:ascii="Calibri" w:eastAsia="Times New Roman" w:hAnsi="Calibri" w:cs="Times New Roman"/>
                <w:bCs/>
                <w:kern w:val="32"/>
                <w:sz w:val="18"/>
                <w:szCs w:val="18"/>
              </w:rPr>
              <w:t>MULTI Win/Mac lub równoważne</w:t>
            </w:r>
          </w:p>
        </w:tc>
      </w:tr>
      <w:tr w:rsidR="00C7104A" w:rsidRPr="00C7104A" w14:paraId="3138935D" w14:textId="77777777" w:rsidTr="00C7104A">
        <w:trPr>
          <w:trHeight w:val="404"/>
        </w:trPr>
        <w:tc>
          <w:tcPr>
            <w:tcW w:w="253" w:type="pct"/>
          </w:tcPr>
          <w:p w14:paraId="7FE3D30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68</w:t>
            </w:r>
          </w:p>
        </w:tc>
        <w:tc>
          <w:tcPr>
            <w:tcW w:w="2374" w:type="pct"/>
            <w:gridSpan w:val="2"/>
          </w:tcPr>
          <w:p w14:paraId="6224D69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funkcje:</w:t>
            </w:r>
          </w:p>
          <w:p w14:paraId="3A4A421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Oprogramowanie, o którym mowa w VIII typ B oprócz wymagań określonych w VIII pkt 64 musi spełniać funkcje:</w:t>
            </w: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br/>
              <w:t>licencja na wspólne urządzenie.</w:t>
            </w:r>
          </w:p>
        </w:tc>
        <w:tc>
          <w:tcPr>
            <w:tcW w:w="2373" w:type="pct"/>
          </w:tcPr>
          <w:p w14:paraId="4DD64C4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7104A" w:rsidRPr="00C7104A" w14:paraId="189ED4B8" w14:textId="77777777" w:rsidTr="00C7104A">
        <w:trPr>
          <w:trHeight w:val="404"/>
        </w:trPr>
        <w:tc>
          <w:tcPr>
            <w:tcW w:w="253" w:type="pct"/>
          </w:tcPr>
          <w:p w14:paraId="627A154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69</w:t>
            </w:r>
          </w:p>
        </w:tc>
        <w:tc>
          <w:tcPr>
            <w:tcW w:w="2374" w:type="pct"/>
            <w:gridSpan w:val="2"/>
          </w:tcPr>
          <w:p w14:paraId="008F0B0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0AA5E06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104A" w:rsidRPr="00C7104A" w14:paraId="77064DB5" w14:textId="77777777" w:rsidTr="00C7104A">
        <w:trPr>
          <w:trHeight w:val="404"/>
        </w:trPr>
        <w:tc>
          <w:tcPr>
            <w:tcW w:w="253" w:type="pct"/>
          </w:tcPr>
          <w:p w14:paraId="20535B2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70</w:t>
            </w:r>
          </w:p>
        </w:tc>
        <w:tc>
          <w:tcPr>
            <w:tcW w:w="4747" w:type="pct"/>
            <w:gridSpan w:val="3"/>
          </w:tcPr>
          <w:p w14:paraId="38DC506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C7104A">
              <w:rPr>
                <w:rFonts w:eastAsia="Times New Roman" w:cs="Calibri"/>
                <w:b/>
                <w:sz w:val="18"/>
                <w:szCs w:val="18"/>
              </w:rPr>
              <w:t xml:space="preserve">IX. Oprogramowanie do </w:t>
            </w:r>
            <w:r w:rsidRPr="00C7104A">
              <w:rPr>
                <w:rFonts w:eastAsia="Times New Roman" w:cs="Times New Roman"/>
                <w:b/>
                <w:sz w:val="18"/>
                <w:szCs w:val="18"/>
              </w:rPr>
              <w:t>obróbki, porządkowania, przechowywania i udostępniania zdjęć</w:t>
            </w:r>
          </w:p>
        </w:tc>
      </w:tr>
      <w:tr w:rsidR="00C7104A" w:rsidRPr="00C7104A" w14:paraId="11583237" w14:textId="77777777" w:rsidTr="00C7104A">
        <w:trPr>
          <w:trHeight w:val="404"/>
        </w:trPr>
        <w:tc>
          <w:tcPr>
            <w:tcW w:w="253" w:type="pct"/>
          </w:tcPr>
          <w:p w14:paraId="47E014A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  <w:tc>
          <w:tcPr>
            <w:tcW w:w="4747" w:type="pct"/>
            <w:gridSpan w:val="3"/>
          </w:tcPr>
          <w:p w14:paraId="7A866832" w14:textId="77777777" w:rsidR="00C7104A" w:rsidRPr="00C7104A" w:rsidRDefault="00C7104A" w:rsidP="00C7104A">
            <w:pPr>
              <w:keepNext/>
              <w:spacing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Standardowe oprogramowanie do przetwarzania obrazów, </w:t>
            </w:r>
            <w:r w:rsidRPr="00C7104A">
              <w:rPr>
                <w:rFonts w:ascii="Calibri" w:eastAsia="Times New Roman" w:hAnsi="Calibri" w:cs="Times New Roman"/>
                <w:bCs/>
                <w:kern w:val="32"/>
                <w:sz w:val="18"/>
                <w:szCs w:val="18"/>
              </w:rPr>
              <w:t>imienna</w:t>
            </w:r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</w:t>
            </w:r>
            <w:r w:rsidRPr="00C7104A">
              <w:rPr>
                <w:rFonts w:ascii="Calibri" w:eastAsia="Times New Roman" w:hAnsi="Calibri" w:cs="Times New Roman"/>
                <w:bCs/>
                <w:kern w:val="32"/>
                <w:sz w:val="18"/>
                <w:szCs w:val="18"/>
              </w:rPr>
              <w:t xml:space="preserve">licencja dla instytucji EDU  na 1 rok, </w:t>
            </w:r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np. Adobe </w:t>
            </w:r>
            <w:proofErr w:type="spellStart"/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>Lightroom</w:t>
            </w:r>
            <w:proofErr w:type="spellEnd"/>
            <w:r w:rsidRPr="00C7104A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CC 1TB MULTI </w:t>
            </w:r>
            <w:r w:rsidRPr="00C7104A">
              <w:rPr>
                <w:rFonts w:ascii="Cambria" w:eastAsia="Times New Roman" w:hAnsi="Cambria" w:cs="Times New Roman"/>
                <w:bCs/>
                <w:kern w:val="32"/>
                <w:sz w:val="18"/>
                <w:szCs w:val="18"/>
              </w:rPr>
              <w:t xml:space="preserve">Win/Mac </w:t>
            </w:r>
            <w:r w:rsidRPr="00C7104A">
              <w:rPr>
                <w:rFonts w:ascii="Calibri" w:eastAsia="Times New Roman" w:hAnsi="Calibri" w:cs="Times New Roman"/>
                <w:bCs/>
                <w:kern w:val="32"/>
                <w:sz w:val="18"/>
                <w:szCs w:val="18"/>
              </w:rPr>
              <w:t xml:space="preserve"> lub równoważne</w:t>
            </w:r>
          </w:p>
        </w:tc>
      </w:tr>
      <w:tr w:rsidR="00C7104A" w:rsidRPr="00C7104A" w14:paraId="50B99F55" w14:textId="77777777" w:rsidTr="00C7104A">
        <w:trPr>
          <w:trHeight w:val="404"/>
        </w:trPr>
        <w:tc>
          <w:tcPr>
            <w:tcW w:w="253" w:type="pct"/>
          </w:tcPr>
          <w:p w14:paraId="7F8B18C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72</w:t>
            </w:r>
          </w:p>
        </w:tc>
        <w:tc>
          <w:tcPr>
            <w:tcW w:w="2374" w:type="pct"/>
            <w:gridSpan w:val="2"/>
          </w:tcPr>
          <w:p w14:paraId="1641ADD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funkcje:</w:t>
            </w:r>
          </w:p>
          <w:p w14:paraId="70B698D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7104A">
              <w:rPr>
                <w:rFonts w:eastAsia="Times New Roman" w:cs="Calibri"/>
                <w:sz w:val="18"/>
                <w:szCs w:val="18"/>
              </w:rPr>
              <w:t xml:space="preserve">-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>obróbka zdjęć w wielu powszechnych formatach (poza RAW) : CR3, DNG, ORF ARW, JPG, PNG, TIFF;</w:t>
            </w:r>
            <w:r w:rsidRPr="00C7104A">
              <w:rPr>
                <w:rFonts w:eastAsia="Times New Roman" w:cs="Calibri"/>
                <w:b/>
                <w:sz w:val="18"/>
                <w:szCs w:val="18"/>
              </w:rPr>
              <w:br/>
            </w:r>
            <w:r w:rsidRPr="00C7104A">
              <w:rPr>
                <w:rFonts w:eastAsia="Times New Roman" w:cs="Times New Roman"/>
                <w:sz w:val="18"/>
                <w:szCs w:val="18"/>
              </w:rPr>
              <w:t xml:space="preserve">- przechwytywanie, edytowanie i udostępnianie fotografii;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porządkowanie dowolnie wielu zdjęć, zapewniające łatwy dostęp do nich;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możliwość importu zdjęć tak, aby program automatycznie dodawał metadane;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- mechanizm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samouczenia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 rozpoznaje osoby i motywy, co ułatwia ich wyszukiwanie oraz tworzenie albumów;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</w:r>
            <w:r w:rsidRPr="00C7104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>sekcji nauka i odkrywanie;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narzędzia do edycji — typu suwaki i wartości predefiniowane;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- </w:t>
            </w:r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t xml:space="preserve">edycja z dowolnego miejsca: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 xml:space="preserve">możliwość rozpoczęcia pracy na urządzeniu przenośnym, w Internecie lub na komputerze, a zmiany zostaną zastosowane we wszystkich pozostałych lokalizacjach; </w:t>
            </w:r>
          </w:p>
          <w:p w14:paraId="2811A554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7104A">
              <w:rPr>
                <w:rFonts w:eastAsia="Times New Roman" w:cs="Times New Roman"/>
                <w:sz w:val="18"/>
                <w:szCs w:val="18"/>
              </w:rPr>
              <w:t>- zaawansowana edycja, typu: usuwanie zanieczyszczeń lub całych obiektów, wyrównywanie elementów zdjęć i kadrowanie oraz możliwość edycji zdjęć nieostrych, prześwietlonych i poruszonych;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kontrola cieni, półcieni i światła za pomocą gradacji kolorów 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możliwość dodawania logo swojej marki lub unikalnego podpisu jako graficznego znaku wodnego podczas eksportowania obrazu na komputer i urządzenie mobilne;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możliwość publikowania fotografii w mediach społecznościowych lub we własnej witrynie;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-rozbudowany panel podglądu zdjęć;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opcja Wybierz najlepsze zdjęcia pozwala szybko wybrać najlepsze zdjęcia w wybranym albumie;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dostępny suwak Próg jakości: sugeruje najlepsze zdjęcia na podstawie ich jakości i znajdujących się na nich osób;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możliwość prostego znalezienia nowo dodanych aparatów i obiektywów na pełnej liście obsługiwanych profili;</w:t>
            </w:r>
          </w:p>
          <w:p w14:paraId="480056D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7104A">
              <w:rPr>
                <w:rFonts w:eastAsia="Times New Roman" w:cs="Times New Roman"/>
                <w:sz w:val="18"/>
                <w:szCs w:val="18"/>
              </w:rPr>
              <w:t>- możliwość eksperymentowania bez ograniczeń: oryginalne zdjęcia pozostają bez zmian;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przestrzeń dyskowa w chmurze o pojemności min 1 TB;</w:t>
            </w:r>
          </w:p>
          <w:p w14:paraId="501143D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obsługuje wyłącznie systemy i procesory 64 bitowe.</w:t>
            </w:r>
          </w:p>
          <w:p w14:paraId="416443A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Platforma systemowa:</w:t>
            </w:r>
            <w:r w:rsidRPr="00C710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7104A">
              <w:rPr>
                <w:rFonts w:eastAsia="Times New Roman" w:cs="Times New Roman"/>
                <w:sz w:val="18"/>
                <w:szCs w:val="18"/>
              </w:rPr>
              <w:t>Windows 10 ver.1903 lub późniejsza;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co najmniej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macOS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 Mojave (version 10.14) lub późniejsza, posiadane przez Zamawiającego.</w:t>
            </w:r>
          </w:p>
        </w:tc>
        <w:tc>
          <w:tcPr>
            <w:tcW w:w="2373" w:type="pct"/>
          </w:tcPr>
          <w:p w14:paraId="3E835DF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104A" w:rsidRPr="00C7104A" w14:paraId="1344FAD5" w14:textId="77777777" w:rsidTr="00C7104A">
        <w:trPr>
          <w:trHeight w:val="404"/>
        </w:trPr>
        <w:tc>
          <w:tcPr>
            <w:tcW w:w="253" w:type="pct"/>
          </w:tcPr>
          <w:p w14:paraId="7C22535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73</w:t>
            </w:r>
          </w:p>
        </w:tc>
        <w:tc>
          <w:tcPr>
            <w:tcW w:w="2374" w:type="pct"/>
            <w:gridSpan w:val="2"/>
          </w:tcPr>
          <w:p w14:paraId="4BE4648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13F0ADB7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104A" w:rsidRPr="00C7104A" w14:paraId="19685575" w14:textId="77777777" w:rsidTr="00C7104A">
        <w:trPr>
          <w:trHeight w:val="510"/>
        </w:trPr>
        <w:tc>
          <w:tcPr>
            <w:tcW w:w="253" w:type="pct"/>
          </w:tcPr>
          <w:p w14:paraId="58577D7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74</w:t>
            </w:r>
          </w:p>
        </w:tc>
        <w:tc>
          <w:tcPr>
            <w:tcW w:w="4747" w:type="pct"/>
            <w:gridSpan w:val="3"/>
          </w:tcPr>
          <w:p w14:paraId="2F743D8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X. Oprogramowanie narzędziowe do kompresji i archiwizacji danych</w:t>
            </w:r>
          </w:p>
        </w:tc>
      </w:tr>
      <w:tr w:rsidR="00C7104A" w:rsidRPr="00C7104A" w14:paraId="30262C09" w14:textId="77777777" w:rsidTr="00C7104A">
        <w:trPr>
          <w:trHeight w:val="510"/>
        </w:trPr>
        <w:tc>
          <w:tcPr>
            <w:tcW w:w="253" w:type="pct"/>
          </w:tcPr>
          <w:p w14:paraId="52A329F1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4747" w:type="pct"/>
            <w:gridSpan w:val="3"/>
          </w:tcPr>
          <w:p w14:paraId="588CE47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eastAsia="Times New Roman" w:cs="Calibri"/>
                <w:sz w:val="18"/>
                <w:szCs w:val="18"/>
              </w:rPr>
              <w:t xml:space="preserve">Standardowe </w:t>
            </w:r>
            <w:r w:rsidRPr="00C7104A">
              <w:rPr>
                <w:rFonts w:eastAsia="Times New Roman" w:cs="Calibri"/>
                <w:bCs/>
                <w:color w:val="000000"/>
                <w:sz w:val="18"/>
                <w:szCs w:val="18"/>
              </w:rPr>
              <w:t xml:space="preserve">oprogramowanie do </w:t>
            </w:r>
            <w:r w:rsidRPr="00C7104A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kompresji i archiwizacji danych, licencja dożywotnia np. </w:t>
            </w:r>
            <w:proofErr w:type="spellStart"/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t>WinRAR</w:t>
            </w:r>
            <w:proofErr w:type="spellEnd"/>
            <w:r w:rsidRPr="00C7104A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104A">
              <w:rPr>
                <w:rFonts w:eastAsia="Times New Roman" w:cs="Calibri"/>
                <w:bCs/>
                <w:color w:val="000000"/>
                <w:sz w:val="18"/>
                <w:szCs w:val="18"/>
              </w:rPr>
              <w:t>– lub równoważne</w:t>
            </w:r>
          </w:p>
        </w:tc>
      </w:tr>
      <w:tr w:rsidR="00C7104A" w:rsidRPr="00C7104A" w14:paraId="6B559101" w14:textId="77777777" w:rsidTr="00C7104A">
        <w:trPr>
          <w:trHeight w:val="510"/>
        </w:trPr>
        <w:tc>
          <w:tcPr>
            <w:tcW w:w="253" w:type="pct"/>
          </w:tcPr>
          <w:p w14:paraId="4374179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76</w:t>
            </w:r>
          </w:p>
        </w:tc>
        <w:tc>
          <w:tcPr>
            <w:tcW w:w="2374" w:type="pct"/>
            <w:gridSpan w:val="2"/>
          </w:tcPr>
          <w:p w14:paraId="57B97F7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C7104A">
              <w:rPr>
                <w:rFonts w:eastAsia="Times New Roman" w:cs="Calibri"/>
                <w:b/>
                <w:sz w:val="18"/>
                <w:szCs w:val="18"/>
              </w:rPr>
              <w:t>Wymagane funkcje:</w:t>
            </w:r>
          </w:p>
          <w:p w14:paraId="025B5432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t>Platforma</w:t>
            </w:r>
            <w:r w:rsidRPr="00C7104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7104A">
              <w:rPr>
                <w:rFonts w:eastAsia="Times New Roman" w:cs="Times New Roman"/>
                <w:bCs/>
                <w:sz w:val="18"/>
                <w:szCs w:val="18"/>
              </w:rPr>
              <w:t>systemowa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>: Windows 98, Me, NT,2000, XP, Vista, 7, 8 ,10,11 posiadana przez Zamawiającego.</w:t>
            </w:r>
          </w:p>
          <w:p w14:paraId="04B9A77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C7104A">
              <w:rPr>
                <w:rFonts w:eastAsia="Times New Roman" w:cs="Times New Roman"/>
                <w:b/>
                <w:sz w:val="18"/>
                <w:szCs w:val="18"/>
              </w:rPr>
              <w:t>Podstawowe:</w:t>
            </w:r>
          </w:p>
          <w:p w14:paraId="615ADEB1" w14:textId="77777777" w:rsidR="00C7104A" w:rsidRPr="00C7104A" w:rsidRDefault="00C7104A" w:rsidP="00C7104A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>tworzenie samorozpakowujących się archiwów;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naprawianie uszkodzonych paczek (w tym możliwość tworzenia woluminów i danych naprawczych);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wbudowana wyszukiwarka plików;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moduł pozwalający na przekształcanie archiwów (ponowna kompresja do innego formatu);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- obsługa standardu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Unicode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>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wbudowany prosty menedżer haseł;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testowanie archiwów;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tworzenie archiwów wieloczęściowych;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zabezpieczanie dostępu do danych za pomocą hasła i szyfrowania;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generowanie szczegółowych raportów;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- wyświetlanie informacji o plikach (rozmiar, prognoza kompresji itd.);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narzędzie do testowania wydajności komputera;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konfigurowalne działanie listy plików;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obsługa profili kompresji;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zarządzanie rozmiarami woluminów;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zarządzanie ulubionymi;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możliwość określenia niedozwolonych typów plików;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moduł odpowiedzialny za podgląd danych;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współpraca ze skanerami antywirusowym (sprawdzanie archiwów pod kątem występowania szkodliwego oprogramowania);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możliwość ustawienia domyślnego hasła;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rejestr zdarzeń;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import i eksport ustawień;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możliwość zmiany wyglądu paska narzędziowego za pomocą zbiorów ikon;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integracja z systemem operacyjnym (skróty na pulpicie i w menu Start, dodatkowe opcje w menu kontekstowym plików i katalogów, skojarzenia z obsługiwanymi typami archiwów)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dołączony interfejs działający w linii poleceń;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obsługa procesorów wielordzeniowych i praca w trybie wielowątkowym;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dobrze dobrane skróty klawiaturowe;</w:t>
            </w:r>
            <w:r w:rsidRPr="00C71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104A">
              <w:rPr>
                <w:rFonts w:eastAsia="Times New Roman" w:cs="Calibri"/>
                <w:sz w:val="18"/>
                <w:szCs w:val="18"/>
              </w:rPr>
              <w:t>- pełna obsługa archiwów RAR i ZIP ;</w:t>
            </w:r>
          </w:p>
          <w:p w14:paraId="761E284B" w14:textId="77777777" w:rsidR="00C7104A" w:rsidRPr="00C7104A" w:rsidRDefault="00C7104A" w:rsidP="00C7104A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eastAsia="Times New Roman" w:cs="Calibri"/>
                <w:sz w:val="18"/>
                <w:szCs w:val="18"/>
              </w:rPr>
              <w:t>- wydajny algorytm kompresji ;</w:t>
            </w:r>
          </w:p>
          <w:p w14:paraId="7DFCCDC3" w14:textId="77777777" w:rsidR="00C7104A" w:rsidRPr="00C7104A" w:rsidRDefault="00C7104A" w:rsidP="00C7104A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eastAsia="Times New Roman" w:cs="Calibri"/>
                <w:sz w:val="18"/>
                <w:szCs w:val="18"/>
              </w:rPr>
              <w:t>- specjalne algorytmy kompresji plików tekstowych, dźwiękowych, graficznych oraz 32- i 64-bitowych plików wykonywalnych ;</w:t>
            </w:r>
          </w:p>
          <w:p w14:paraId="666EB03E" w14:textId="77777777" w:rsidR="00C7104A" w:rsidRPr="00C7104A" w:rsidRDefault="00C7104A" w:rsidP="00C7104A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eastAsia="Times New Roman" w:cs="Calibri"/>
                <w:sz w:val="18"/>
                <w:szCs w:val="18"/>
              </w:rPr>
              <w:t>- interfejs graficzny obsługujący technikę przeciągnij-i-upuść (drag-and-drop) i posiadający pomocnika interfejs linii poleceń ;</w:t>
            </w:r>
          </w:p>
          <w:p w14:paraId="3F6C24D9" w14:textId="77777777" w:rsidR="00C7104A" w:rsidRPr="00C7104A" w:rsidRDefault="00C7104A" w:rsidP="00C7104A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eastAsia="Times New Roman" w:cs="Calibri"/>
                <w:sz w:val="18"/>
                <w:szCs w:val="18"/>
              </w:rPr>
              <w:lastRenderedPageBreak/>
              <w:t>- obsługa innych typów archiwów (</w:t>
            </w:r>
            <w:r w:rsidRPr="00C71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04A">
              <w:rPr>
                <w:rFonts w:eastAsia="Times New Roman" w:cs="Calibri"/>
                <w:sz w:val="18"/>
                <w:szCs w:val="18"/>
              </w:rPr>
              <w:t>7Z, ACE, ARJ, BZ2, CAB, GZ, ISO, JAR, LZH, TAR, UUE, XZ, Z) ;</w:t>
            </w:r>
          </w:p>
          <w:p w14:paraId="32CE6902" w14:textId="77777777" w:rsidR="00C7104A" w:rsidRPr="00C7104A" w:rsidRDefault="00C7104A" w:rsidP="00C7104A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eastAsia="Times New Roman" w:cs="Calibri"/>
                <w:sz w:val="18"/>
                <w:szCs w:val="18"/>
              </w:rPr>
              <w:t>- inne funkcje, takie jak szyfrowanie, dodawanie komentarzy do archiwów, rejestrowanie błędów;</w:t>
            </w:r>
          </w:p>
          <w:p w14:paraId="339F32D7" w14:textId="77777777" w:rsidR="00C7104A" w:rsidRPr="00C7104A" w:rsidRDefault="00C7104A" w:rsidP="00C7104A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eastAsia="Times New Roman" w:cs="Calibri"/>
                <w:sz w:val="18"/>
                <w:szCs w:val="18"/>
              </w:rPr>
              <w:t>- pozwala na dzielenie archiwów na poszczególne części co np. umożliwia podzielenie archiwum na kilka dysków;</w:t>
            </w:r>
          </w:p>
          <w:p w14:paraId="7D6E3606" w14:textId="77777777" w:rsidR="00C7104A" w:rsidRPr="00C7104A" w:rsidRDefault="00C7104A" w:rsidP="00C7104A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eastAsia="Times New Roman" w:cs="Calibri"/>
                <w:sz w:val="18"/>
                <w:szCs w:val="18"/>
              </w:rPr>
              <w:t xml:space="preserve">-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>nieograniczona liczba plików w archiwach;</w:t>
            </w:r>
          </w:p>
          <w:p w14:paraId="081B6ECE" w14:textId="77777777" w:rsidR="00C7104A" w:rsidRPr="00C7104A" w:rsidRDefault="00C7104A" w:rsidP="00C710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7104A">
              <w:rPr>
                <w:rFonts w:eastAsia="Times New Roman" w:cs="Calibri"/>
                <w:sz w:val="18"/>
                <w:szCs w:val="18"/>
              </w:rPr>
              <w:t xml:space="preserve">- 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>256-bitowe szyfrowanie AES;</w:t>
            </w:r>
          </w:p>
          <w:p w14:paraId="1F769A99" w14:textId="77777777" w:rsidR="00C7104A" w:rsidRPr="00C7104A" w:rsidRDefault="00C7104A" w:rsidP="00C7104A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7104A">
              <w:rPr>
                <w:rFonts w:eastAsia="Times New Roman" w:cs="Times New Roman"/>
                <w:sz w:val="18"/>
                <w:szCs w:val="18"/>
              </w:rPr>
              <w:t>- zawiera kompleksowy plik pomocy</w:t>
            </w:r>
            <w:r w:rsidRPr="00C7104A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373" w:type="pct"/>
          </w:tcPr>
          <w:p w14:paraId="2415972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104A" w:rsidRPr="00C7104A" w14:paraId="6E7E7DBE" w14:textId="77777777" w:rsidTr="00C7104A">
        <w:trPr>
          <w:trHeight w:val="510"/>
        </w:trPr>
        <w:tc>
          <w:tcPr>
            <w:tcW w:w="253" w:type="pct"/>
          </w:tcPr>
          <w:p w14:paraId="4CA8D6A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77</w:t>
            </w:r>
          </w:p>
        </w:tc>
        <w:tc>
          <w:tcPr>
            <w:tcW w:w="2374" w:type="pct"/>
            <w:gridSpan w:val="2"/>
          </w:tcPr>
          <w:p w14:paraId="043F0E0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020AAC3E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104A" w:rsidRPr="00C7104A" w14:paraId="04529FE9" w14:textId="77777777" w:rsidTr="00C7104A">
        <w:trPr>
          <w:trHeight w:val="510"/>
        </w:trPr>
        <w:tc>
          <w:tcPr>
            <w:tcW w:w="253" w:type="pct"/>
          </w:tcPr>
          <w:p w14:paraId="05AADD36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78</w:t>
            </w:r>
          </w:p>
        </w:tc>
        <w:tc>
          <w:tcPr>
            <w:tcW w:w="4747" w:type="pct"/>
            <w:gridSpan w:val="3"/>
          </w:tcPr>
          <w:p w14:paraId="06F51C7D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XI. Oprogramowanie do zarządzania plikami</w:t>
            </w:r>
          </w:p>
        </w:tc>
      </w:tr>
      <w:tr w:rsidR="00C7104A" w:rsidRPr="00C7104A" w14:paraId="1EDD979F" w14:textId="77777777" w:rsidTr="00C7104A">
        <w:trPr>
          <w:trHeight w:val="510"/>
        </w:trPr>
        <w:tc>
          <w:tcPr>
            <w:tcW w:w="253" w:type="pct"/>
          </w:tcPr>
          <w:p w14:paraId="70CD5F7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79</w:t>
            </w:r>
          </w:p>
        </w:tc>
        <w:tc>
          <w:tcPr>
            <w:tcW w:w="4747" w:type="pct"/>
            <w:gridSpan w:val="3"/>
          </w:tcPr>
          <w:p w14:paraId="11D476C8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</w:t>
            </w:r>
            <w:r w:rsidRPr="00C7104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oprogramowanie do zarządzania plikami, licencja dożywotnia, np. </w:t>
            </w:r>
            <w:r w:rsidRPr="00C710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Total Commander</w:t>
            </w:r>
            <w:r w:rsidRPr="00C7104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– lub równoważne</w:t>
            </w:r>
          </w:p>
        </w:tc>
      </w:tr>
      <w:tr w:rsidR="00C7104A" w:rsidRPr="00C7104A" w14:paraId="1BD0BCDB" w14:textId="77777777" w:rsidTr="00C7104A">
        <w:trPr>
          <w:trHeight w:val="510"/>
        </w:trPr>
        <w:tc>
          <w:tcPr>
            <w:tcW w:w="253" w:type="pct"/>
          </w:tcPr>
          <w:p w14:paraId="360E74B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2374" w:type="pct"/>
            <w:gridSpan w:val="2"/>
          </w:tcPr>
          <w:p w14:paraId="63A18FE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funkcje:</w:t>
            </w:r>
            <w:r w:rsidRPr="00C7104A">
              <w:rPr>
                <w:rFonts w:ascii="Calibri" w:eastAsia="Times New Roman" w:hAnsi="Calibri" w:cs="Calibri"/>
                <w:b/>
                <w:sz w:val="18"/>
                <w:szCs w:val="18"/>
              </w:rPr>
              <w:br/>
            </w:r>
            <w:r w:rsidRPr="00C7104A">
              <w:rPr>
                <w:rFonts w:eastAsia="Times New Roman" w:cs="Times New Roman"/>
                <w:sz w:val="18"/>
                <w:szCs w:val="18"/>
              </w:rPr>
              <w:t>Platforma systemowa: Windows 95, 98, ME, NT, 2000, XP, Vista, 7, 8, 10, 11; posiadana przez Zamawiającego.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</w:r>
            <w:r w:rsidRPr="00C7104A">
              <w:rPr>
                <w:rFonts w:eastAsia="Times New Roman" w:cs="Times New Roman"/>
                <w:b/>
                <w:sz w:val="18"/>
                <w:szCs w:val="18"/>
              </w:rPr>
              <w:t>Podstawowe</w:t>
            </w:r>
            <w:r w:rsidRPr="00C7104A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4819E2C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7104A">
              <w:rPr>
                <w:rFonts w:eastAsia="Times New Roman" w:cs="Times New Roman"/>
                <w:sz w:val="18"/>
                <w:szCs w:val="18"/>
              </w:rPr>
              <w:t>-dwupanelowy interfejs (poziomy lub pionowy);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-dostępna wersja zarówno 32 jak i 64-bitowa;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-bezpośredni dostęp do otoczenia sieciowego;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-wsparcia dla operacji "przeciągnij-i-upuść" z eksploratorem Windows i pulpitem;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wiersz poleceń z możliwością uruchamiania programów z parametrami;</w:t>
            </w:r>
          </w:p>
          <w:p w14:paraId="241D30E0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7104A">
              <w:rPr>
                <w:rFonts w:eastAsia="Times New Roman" w:cs="Times New Roman"/>
                <w:sz w:val="18"/>
                <w:szCs w:val="18"/>
              </w:rPr>
              <w:t>- konfigurowalny pasek przycisków i menu główne;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wbudowana przeglądarka plików (Lister);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obsługa przesyłania plików poprzez port szeregowy;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widok miniatur na liście plików;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możliwość definiowania własnych kolumn z dodatkowymi informacjami o plikach;</w:t>
            </w:r>
          </w:p>
          <w:p w14:paraId="0EE8D9A5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7104A">
              <w:rPr>
                <w:rFonts w:eastAsia="Times New Roman" w:cs="Times New Roman"/>
                <w:sz w:val="18"/>
                <w:szCs w:val="18"/>
              </w:rPr>
              <w:t>- Narzędzie wielokrotnej zamiany nazw wielu plików równocześnie wg zadanych reguł;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wielojęzyczny interfejs;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rozszerzanie funkcjonalności dzięki dostępnym wtyczkom.</w:t>
            </w:r>
          </w:p>
          <w:p w14:paraId="15F2415F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7104A">
              <w:rPr>
                <w:rFonts w:eastAsia="Times New Roman" w:cs="Times New Roman"/>
                <w:b/>
                <w:sz w:val="18"/>
                <w:szCs w:val="18"/>
              </w:rPr>
              <w:t>O</w:t>
            </w:r>
            <w:r w:rsidRPr="00C7104A">
              <w:rPr>
                <w:rFonts w:eastAsia="Times New Roman" w:cs="Times New Roman"/>
                <w:b/>
                <w:bCs/>
                <w:sz w:val="18"/>
                <w:szCs w:val="18"/>
              </w:rPr>
              <w:t>bsługa plików</w:t>
            </w:r>
            <w:r w:rsidRPr="00C7104A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C7104A">
              <w:rPr>
                <w:rFonts w:eastAsia="Times New Roman" w:cs="Times New Roman"/>
                <w:sz w:val="18"/>
                <w:szCs w:val="18"/>
              </w:rPr>
              <w:t>- zaawansowane kopiowanie, przenoszenie, zmiana nazw i usuwanie całych drzew katalogów;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porównywanie plików wg zawartości;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 - synchronizacja katalogów (i podkatalogów);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 - kodowanie/odkodowywanie plików w formatach UUE, XXE i MIME;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 - dzielenie i łączenie dużych plików;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 - wyszukiwanie duplikatów plików;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wyświetlanie i zaznaczanie plików wg wybranego wzorca, rozmiaru, daty czy zawartości;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przywracanie zaznaczenia z poprzedniej operacji;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rozbudowana funkcja wyszukiwania z trybem pełno-tekstowym, w wielu plików na różnych dyskach a nawet w archiwach;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możliwość masowej zmiany nazw plików w 1 kroku.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</w:r>
            <w:r w:rsidRPr="00C7104A">
              <w:rPr>
                <w:rFonts w:eastAsia="Times New Roman" w:cs="Times New Roman"/>
                <w:b/>
                <w:bCs/>
                <w:sz w:val="18"/>
                <w:szCs w:val="18"/>
              </w:rPr>
              <w:t>Klient FTP</w:t>
            </w:r>
            <w:r w:rsidRPr="00C7104A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C7104A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- wsparcie dla serwerów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proxy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 także z SOCKS4+5;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wsparcie dla FXP czyli przesyłania plików pomiędzy serwerami;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 - wznawianie przerwanych transferów;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dodawanie plików do listy (poprzez menu kontekstowe);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pobieranie plików w tle (osobny wątek);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- wsparcie dla FTP na SSL/TLS (wymaga dodatkowych bibliotek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openssl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>).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</w:r>
            <w:r w:rsidRPr="00C7104A">
              <w:rPr>
                <w:rFonts w:eastAsia="Times New Roman" w:cs="Times New Roman"/>
                <w:b/>
                <w:bCs/>
                <w:sz w:val="18"/>
                <w:szCs w:val="18"/>
              </w:rPr>
              <w:t>Obsługa archiwów;</w:t>
            </w:r>
            <w:r w:rsidRPr="00C7104A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C7104A">
              <w:rPr>
                <w:rFonts w:eastAsia="Times New Roman" w:cs="Times New Roman"/>
                <w:sz w:val="18"/>
                <w:szCs w:val="18"/>
              </w:rPr>
              <w:t>- archiwa są obsługiwane jak katalogi;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- wbudowana pełna obsługa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pkzip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arj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lha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rar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ace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 i uc2;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 xml:space="preserve"> - wbudowany </w:t>
            </w:r>
            <w:proofErr w:type="spellStart"/>
            <w:r w:rsidRPr="00C7104A">
              <w:rPr>
                <w:rFonts w:eastAsia="Times New Roman" w:cs="Times New Roman"/>
                <w:sz w:val="18"/>
                <w:szCs w:val="18"/>
              </w:rPr>
              <w:t>archiwizer</w:t>
            </w:r>
            <w:proofErr w:type="spellEnd"/>
            <w:r w:rsidRPr="00C7104A">
              <w:rPr>
                <w:rFonts w:eastAsia="Times New Roman" w:cs="Times New Roman"/>
                <w:sz w:val="18"/>
                <w:szCs w:val="18"/>
              </w:rPr>
              <w:t xml:space="preserve"> ZIP obsługujący długie nazwy plików;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wbudowana obsługa rozpakowywania ZIP, ARJ, LZH, TAR, GZ,CAB, RAR i ACE;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możliwość obsługi większej liczby formatów dzięki dostępnym wtyczkom;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tworzenie dużych archiwów w tle (osobny wątek);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  <w:t>- kopiowanie plików bezpośrednio z jednego archiwum do drugiego.</w:t>
            </w:r>
            <w:r w:rsidRPr="00C7104A">
              <w:rPr>
                <w:rFonts w:eastAsia="Times New Roman" w:cs="Times New Roman"/>
                <w:sz w:val="18"/>
                <w:szCs w:val="18"/>
              </w:rPr>
              <w:br/>
            </w:r>
            <w:r w:rsidRPr="00C7104A">
              <w:rPr>
                <w:rFonts w:eastAsia="Times New Roman" w:cs="Times New Roman"/>
                <w:b/>
                <w:bCs/>
                <w:sz w:val="18"/>
                <w:szCs w:val="18"/>
              </w:rPr>
              <w:t>Możliwość pracy na urządzeniach mobilnych</w:t>
            </w:r>
          </w:p>
          <w:p w14:paraId="09C2965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73" w:type="pct"/>
          </w:tcPr>
          <w:p w14:paraId="090EE76C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104A" w:rsidRPr="00C7104A" w14:paraId="32F28628" w14:textId="77777777" w:rsidTr="00C7104A">
        <w:trPr>
          <w:trHeight w:val="510"/>
        </w:trPr>
        <w:tc>
          <w:tcPr>
            <w:tcW w:w="253" w:type="pct"/>
          </w:tcPr>
          <w:p w14:paraId="31E9CDE3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18C5D5F" w14:textId="77777777" w:rsidR="00C7104A" w:rsidRPr="00C7104A" w:rsidRDefault="00C7104A" w:rsidP="00C710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81</w:t>
            </w:r>
          </w:p>
        </w:tc>
        <w:tc>
          <w:tcPr>
            <w:tcW w:w="2374" w:type="pct"/>
            <w:gridSpan w:val="2"/>
          </w:tcPr>
          <w:p w14:paraId="30E6F289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6F33056" w14:textId="77777777" w:rsidR="00C7104A" w:rsidRPr="00C7104A" w:rsidRDefault="00C7104A" w:rsidP="00C710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104A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5A92206B" w14:textId="77777777" w:rsidR="00C7104A" w:rsidRPr="00C7104A" w:rsidRDefault="00C7104A" w:rsidP="00C710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6F16ACB2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B8470CF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890FD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0F00F0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 dnia..........................                         ...............................................................................</w:t>
      </w:r>
    </w:p>
    <w:p w14:paraId="7DA3FEE1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/miejscowość/</w:t>
      </w: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                                                                     Podpis(y) osoby/osób upoważnionych do</w:t>
      </w:r>
    </w:p>
    <w:p w14:paraId="1775FC25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reprezentacji Wykonawcy/Wykonawców/</w:t>
      </w:r>
    </w:p>
    <w:p w14:paraId="2456DB67" w14:textId="77777777" w:rsidR="00FF04D3" w:rsidRPr="00FF04D3" w:rsidRDefault="00FF04D3" w:rsidP="00FF04D3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40D3F8AB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EF797A8" w14:textId="3043AC77" w:rsidR="00FF04D3" w:rsidRDefault="00FF04D3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F3C1844" w14:textId="2F7BA3AC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542D573" w14:textId="6003800E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1548CC8" w14:textId="23A97327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6B3763D" w14:textId="1DCBC3B0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B81D236" w14:textId="7CB23637" w:rsidR="00FF04D3" w:rsidRDefault="00FF04D3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1F899F09" w14:textId="77777777" w:rsidR="00F12EF2" w:rsidRDefault="00F12EF2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7DA6E924" w14:textId="77777777" w:rsidR="00F12EF2" w:rsidRDefault="00F12EF2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074B1839" w14:textId="77777777" w:rsidR="00F12EF2" w:rsidRDefault="00F12EF2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66ECE5D9" w14:textId="77777777" w:rsidR="00F12EF2" w:rsidRDefault="00F12EF2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293A96F1" w14:textId="77777777" w:rsidR="00F12EF2" w:rsidRDefault="00F12EF2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47BD5E9D" w14:textId="77777777" w:rsidR="00F12EF2" w:rsidRDefault="00F12EF2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46E37651" w14:textId="77777777" w:rsidR="00F12EF2" w:rsidRDefault="00F12EF2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5BD6D4B0" w14:textId="2D61B24A" w:rsidR="00CF1638" w:rsidRDefault="00CF1638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2F117B01" w14:textId="3E1AA71B" w:rsidR="00F12EF2" w:rsidRDefault="00F12EF2" w:rsidP="00F12EF2">
      <w:pPr>
        <w:ind w:left="720"/>
        <w:rPr>
          <w:sz w:val="20"/>
          <w:szCs w:val="20"/>
        </w:rPr>
      </w:pPr>
      <w:r w:rsidRPr="00065642">
        <w:rPr>
          <w:sz w:val="20"/>
          <w:szCs w:val="20"/>
        </w:rPr>
        <w:lastRenderedPageBreak/>
        <w:t>Sprawa nr:</w:t>
      </w:r>
      <w:r w:rsidRPr="00934C78">
        <w:t xml:space="preserve"> </w:t>
      </w:r>
      <w:r>
        <w:rPr>
          <w:b/>
          <w:sz w:val="20"/>
          <w:szCs w:val="20"/>
        </w:rPr>
        <w:t>I0CZZ000.272.4</w:t>
      </w:r>
      <w:r w:rsidRPr="00D33612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065642">
        <w:rPr>
          <w:sz w:val="20"/>
          <w:szCs w:val="20"/>
        </w:rPr>
        <w:tab/>
      </w:r>
      <w:r w:rsidRPr="0006564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z</w:t>
      </w:r>
      <w:r w:rsidRPr="00065642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1c do ZO</w:t>
      </w:r>
    </w:p>
    <w:p w14:paraId="4CA8AD8E" w14:textId="77777777" w:rsidR="00F12EF2" w:rsidRDefault="00F12EF2" w:rsidP="00F12EF2">
      <w:pPr>
        <w:ind w:right="425"/>
        <w:rPr>
          <w:sz w:val="20"/>
          <w:szCs w:val="20"/>
        </w:rPr>
      </w:pPr>
    </w:p>
    <w:p w14:paraId="7E16F267" w14:textId="77777777" w:rsidR="00F12EF2" w:rsidRPr="00065642" w:rsidRDefault="00F12EF2" w:rsidP="00F12EF2">
      <w:pPr>
        <w:ind w:right="425"/>
        <w:rPr>
          <w:sz w:val="20"/>
          <w:szCs w:val="20"/>
        </w:rPr>
      </w:pPr>
    </w:p>
    <w:p w14:paraId="515E671B" w14:textId="77777777" w:rsidR="00F12EF2" w:rsidRDefault="00F12EF2" w:rsidP="00F12EF2">
      <w:pPr>
        <w:jc w:val="center"/>
        <w:rPr>
          <w:b/>
        </w:rPr>
      </w:pPr>
      <w:r>
        <w:rPr>
          <w:b/>
        </w:rPr>
        <w:t>Arkusz kalkulacyjny</w:t>
      </w:r>
    </w:p>
    <w:p w14:paraId="2DA6633B" w14:textId="77777777" w:rsidR="00F12EF2" w:rsidRDefault="00F12EF2" w:rsidP="00F12EF2">
      <w:pPr>
        <w:rPr>
          <w:b/>
          <w:sz w:val="20"/>
          <w:szCs w:val="20"/>
        </w:rPr>
      </w:pPr>
    </w:p>
    <w:p w14:paraId="6339A1E7" w14:textId="77777777" w:rsidR="00F12EF2" w:rsidRDefault="00F12EF2" w:rsidP="00F12EF2">
      <w:pPr>
        <w:rPr>
          <w:b/>
          <w:sz w:val="20"/>
          <w:szCs w:val="20"/>
        </w:rPr>
      </w:pPr>
    </w:p>
    <w:tbl>
      <w:tblPr>
        <w:tblW w:w="98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54"/>
        <w:gridCol w:w="2409"/>
        <w:gridCol w:w="993"/>
        <w:gridCol w:w="567"/>
        <w:gridCol w:w="817"/>
        <w:gridCol w:w="720"/>
        <w:gridCol w:w="1080"/>
      </w:tblGrid>
      <w:tr w:rsidR="00F12EF2" w:rsidRPr="006B4375" w14:paraId="7AB62A71" w14:textId="77777777" w:rsidTr="008370AF">
        <w:trPr>
          <w:trHeight w:val="7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5050218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2E3122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1F93BC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Nazwa produktu oferowanego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73577B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Cena netto PLN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CEFEEC3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BA789F5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642AAF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VAT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EC65BA1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Wartość brutto PLN</w:t>
            </w:r>
          </w:p>
        </w:tc>
      </w:tr>
      <w:tr w:rsidR="00F12EF2" w:rsidRPr="006B4375" w14:paraId="31A5CCD3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3407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3B781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System operacyjny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83DD" w14:textId="77777777" w:rsidR="00F12EF2" w:rsidRPr="008A0C37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9160" w14:textId="77777777" w:rsidR="00F12EF2" w:rsidRDefault="00F12EF2" w:rsidP="008370A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CC6B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A5F5B8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06D4F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44E5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023DE410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8701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B0EBA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systemowe dla serwerów typ 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B57B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F2D90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CD26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B1EA7F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DCCC0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A794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144BBC80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E0B4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754" w:type="dxa"/>
            <w:vAlign w:val="center"/>
            <w:hideMark/>
          </w:tcPr>
          <w:p w14:paraId="3B531749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systemowe dla serwerów typ B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1758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98448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74A0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EB2059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4EAD9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24B9E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1E64011D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B34A5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6F75FB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biurowe typ 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0870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5387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4DA4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727733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3CB93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59D65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45972858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B6BB4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754" w:type="dxa"/>
            <w:vAlign w:val="center"/>
            <w:hideMark/>
          </w:tcPr>
          <w:p w14:paraId="68AFE51B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biurowe typ B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1B72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A7B3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5C36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8E69D2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E6DD7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88EB2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0E2E9EB7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951B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ABFE2E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biurowe typ C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0E98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9591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A5EF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337587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07C43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BBD01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79FEAC60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93AB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ACE202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biurowe typ 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4D3B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967D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333E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86B8DB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E492E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A3636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44C92850" w14:textId="77777777" w:rsidTr="008370A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DB42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133A89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tworzenia i obróbki  grafiki wektorowej typ 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5F27" w14:textId="77777777" w:rsidR="00F12EF2" w:rsidRPr="008A0C37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3CA6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9236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50D64B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9C953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32F8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488AC9E0" w14:textId="77777777" w:rsidTr="008370AF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C6531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630ABB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Oprogramowanie do tworzenia i obróbki  grafiki wektorowej typ B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5A35" w14:textId="77777777" w:rsidR="00F12EF2" w:rsidRPr="008A0C37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9EE3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4773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A1F094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72387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AA9A4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3CCE8CBA" w14:textId="77777777" w:rsidTr="008370AF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F734A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A69A5A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tworzenia i obróbki  grafiki wektorowej typ C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3893" w14:textId="77777777" w:rsidR="00F12EF2" w:rsidRPr="008A0C37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33CFD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8ABA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B1F316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773F4" w14:textId="77777777" w:rsidR="00F12EF2" w:rsidRPr="006B4375" w:rsidRDefault="00F12EF2" w:rsidP="008370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80CC3" w14:textId="77777777" w:rsidR="00F12EF2" w:rsidRPr="006B4375" w:rsidRDefault="00F12EF2" w:rsidP="008370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12EF2" w:rsidRPr="006B4375" w14:paraId="1DE6FA47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98706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11.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BDC7A6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tworzenia i obróbki  grafiki rastrowej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F64F" w14:textId="77777777" w:rsidR="00F12EF2" w:rsidRPr="008A0C37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607B9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0194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D0352D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D1D8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24C9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69182632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45AB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A97CB9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przeglądania i edytowania plików PDF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A99D" w14:textId="77777777" w:rsidR="00F12EF2" w:rsidRPr="008A0C37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1AECC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9BE1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7E36D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C9A87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DCEC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2BA7CFF7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E2B8C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597C77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tworzenia, edycji, konwersji i zabezpieczania dokumentów PDF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BC91" w14:textId="77777777" w:rsidR="00F12EF2" w:rsidRPr="008A0C37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6F0A1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FDD2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4B3701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A19C7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96DF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733EF339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003C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2FDEE7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komputerowego składu i łamania tekstu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2D57" w14:textId="77777777" w:rsidR="00F12EF2" w:rsidRPr="008A0C37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35254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0D53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3DF475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7F508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2D84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101852B5" w14:textId="77777777" w:rsidTr="008370AF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BC7B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1C8E60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6E3649">
              <w:rPr>
                <w:rFonts w:ascii="Calibri" w:hAnsi="Calibri" w:cs="Calibri"/>
                <w:b/>
                <w:sz w:val="18"/>
                <w:szCs w:val="18"/>
              </w:rPr>
              <w:t xml:space="preserve">programowanie do projektowania graficznego i wizualizacji danych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typ 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F4F5" w14:textId="77777777" w:rsidR="00F12EF2" w:rsidRPr="008A0C37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2D0D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2197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A67DD7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66EBB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DCAB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343DAD5B" w14:textId="77777777" w:rsidTr="008370AF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9A147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1CEB20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6E3649">
              <w:rPr>
                <w:rFonts w:ascii="Calibri" w:hAnsi="Calibri" w:cs="Calibri"/>
                <w:b/>
                <w:sz w:val="18"/>
                <w:szCs w:val="18"/>
              </w:rPr>
              <w:t xml:space="preserve">programowanie do projektowania graficznego i wizualizacji danych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typ B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E54A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50B4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D6F1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0BB552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7AF22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6280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12EF2" w:rsidRPr="006B4375" w14:paraId="72EDB98A" w14:textId="77777777" w:rsidTr="008370AF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0426B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0CBD9" w14:textId="77777777" w:rsidR="00F12EF2" w:rsidRDefault="00F12EF2" w:rsidP="008370AF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Oprogramowanie do przetwarzania obrazów z cyfrowych aparatów fotograficznych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40E4" w14:textId="77777777" w:rsidR="00F12EF2" w:rsidRPr="008A0C37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2474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1D68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EED927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D73C0" w14:textId="77777777" w:rsidR="00F12EF2" w:rsidRPr="006B4375" w:rsidRDefault="00F12EF2" w:rsidP="008370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6AA2" w14:textId="77777777" w:rsidR="00F12EF2" w:rsidRPr="006B4375" w:rsidRDefault="00F12EF2" w:rsidP="008370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12EF2" w:rsidRPr="006B4375" w14:paraId="54092706" w14:textId="77777777" w:rsidTr="008370AF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EA88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791F93" w14:textId="77777777" w:rsidR="00F12EF2" w:rsidRDefault="00F12EF2" w:rsidP="008370AF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Oprogramowanie narzędziowe do kompresji i archiwizacji danych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1EC6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59A3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958A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868203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66D62" w14:textId="77777777" w:rsidR="00F12EF2" w:rsidRPr="006B4375" w:rsidRDefault="00F12EF2" w:rsidP="008370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F63C" w14:textId="77777777" w:rsidR="00F12EF2" w:rsidRPr="006B4375" w:rsidRDefault="00F12EF2" w:rsidP="008370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12EF2" w:rsidRPr="006B4375" w14:paraId="0A3EA503" w14:textId="77777777" w:rsidTr="008370AF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AF91A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A3582D" w14:textId="77777777" w:rsidR="00F12EF2" w:rsidRDefault="00F12EF2" w:rsidP="008370AF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Oprogramowanie do zarządzania plikami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8866" w14:textId="77777777" w:rsidR="00F12EF2" w:rsidRPr="008A0C37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608F" w14:textId="77777777" w:rsidR="00F12EF2" w:rsidRDefault="00F12EF2" w:rsidP="008370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2DEE" w14:textId="77777777" w:rsidR="00F12EF2" w:rsidRDefault="00F12EF2" w:rsidP="008370A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C70E73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24FE1" w14:textId="77777777" w:rsidR="00F12EF2" w:rsidRPr="006B4375" w:rsidRDefault="00F12EF2" w:rsidP="008370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F7A" w14:textId="77777777" w:rsidR="00F12EF2" w:rsidRPr="006B4375" w:rsidRDefault="00F12EF2" w:rsidP="008370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12EF2" w:rsidRPr="006B4375" w14:paraId="2A2CA7C5" w14:textId="77777777" w:rsidTr="008370AF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4D27D4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FDAB49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Razem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A0DD00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4AF56F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7226" w14:textId="77777777" w:rsidR="00F12EF2" w:rsidRDefault="00F12EF2" w:rsidP="008370A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460468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3D324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B8E2" w14:textId="77777777" w:rsidR="00F12EF2" w:rsidRDefault="00F12EF2" w:rsidP="008370AF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14:paraId="0E2CF91A" w14:textId="77777777" w:rsidR="00F12EF2" w:rsidRDefault="00F12EF2" w:rsidP="00F12EF2">
      <w:pPr>
        <w:rPr>
          <w:sz w:val="20"/>
          <w:szCs w:val="20"/>
        </w:rPr>
      </w:pPr>
    </w:p>
    <w:p w14:paraId="470B50F1" w14:textId="77777777" w:rsidR="00F12EF2" w:rsidRDefault="00F12EF2" w:rsidP="00F12EF2">
      <w:pPr>
        <w:rPr>
          <w:sz w:val="20"/>
          <w:szCs w:val="20"/>
        </w:rPr>
      </w:pPr>
      <w:r>
        <w:rPr>
          <w:sz w:val="20"/>
          <w:szCs w:val="20"/>
        </w:rPr>
        <w:t>Miejscowość: …………............................. dnia: ……………………….....</w:t>
      </w:r>
    </w:p>
    <w:p w14:paraId="182D0F1D" w14:textId="77777777" w:rsidR="00F12EF2" w:rsidRDefault="00F12EF2" w:rsidP="00F12EF2">
      <w:pPr>
        <w:rPr>
          <w:sz w:val="20"/>
          <w:szCs w:val="20"/>
        </w:rPr>
      </w:pPr>
    </w:p>
    <w:p w14:paraId="6907416C" w14:textId="77777777" w:rsidR="00F12EF2" w:rsidRDefault="00F12EF2" w:rsidP="00F12EF2">
      <w:pPr>
        <w:rPr>
          <w:sz w:val="20"/>
          <w:szCs w:val="20"/>
        </w:rPr>
      </w:pPr>
    </w:p>
    <w:p w14:paraId="5665C1DF" w14:textId="77777777" w:rsidR="00F12EF2" w:rsidRDefault="00F12EF2" w:rsidP="00F12EF2">
      <w:pPr>
        <w:rPr>
          <w:sz w:val="20"/>
          <w:szCs w:val="20"/>
        </w:rPr>
      </w:pPr>
      <w:r>
        <w:rPr>
          <w:sz w:val="20"/>
          <w:szCs w:val="20"/>
        </w:rPr>
        <w:t>podpis Wykonawcy       ……………………………………………..</w:t>
      </w:r>
    </w:p>
    <w:p w14:paraId="5E6A34B6" w14:textId="422CAAFC" w:rsidR="00FF04D3" w:rsidRPr="00FF04D3" w:rsidRDefault="00F12EF2" w:rsidP="00F12EF2">
      <w:pPr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104A">
        <w:rPr>
          <w:rFonts w:ascii="Calibri" w:hAnsi="Calibri" w:cs="Calibri"/>
          <w:sz w:val="18"/>
          <w:szCs w:val="18"/>
        </w:rPr>
        <w:t>I</w:t>
      </w:r>
      <w:r w:rsidR="00FF04D3" w:rsidRPr="00FF04D3">
        <w:rPr>
          <w:rFonts w:ascii="Calibri" w:hAnsi="Calibri" w:cs="Calibri"/>
          <w:sz w:val="18"/>
          <w:szCs w:val="18"/>
        </w:rPr>
        <w:t>0CZZ000.272.</w:t>
      </w:r>
      <w:r w:rsidR="00C7104A">
        <w:rPr>
          <w:rFonts w:ascii="Calibri" w:hAnsi="Calibri" w:cs="Calibri"/>
          <w:sz w:val="18"/>
          <w:szCs w:val="18"/>
        </w:rPr>
        <w:t>4</w:t>
      </w:r>
      <w:r w:rsidR="00FF04D3" w:rsidRPr="00FF04D3">
        <w:rPr>
          <w:rFonts w:ascii="Calibri" w:hAnsi="Calibri" w:cs="Calibri"/>
          <w:sz w:val="18"/>
          <w:szCs w:val="18"/>
        </w:rPr>
        <w:t>.202</w:t>
      </w:r>
      <w:r w:rsidR="00C7104A">
        <w:rPr>
          <w:rFonts w:ascii="Calibri" w:hAnsi="Calibri" w:cs="Calibri"/>
          <w:sz w:val="18"/>
          <w:szCs w:val="18"/>
        </w:rPr>
        <w:t>4</w:t>
      </w:r>
      <w:r w:rsidR="00FF04D3" w:rsidRPr="00FF04D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</w:t>
      </w:r>
      <w:r w:rsidR="00E07C2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2</w:t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 do Zapytania ofertowego </w:t>
      </w:r>
    </w:p>
    <w:p w14:paraId="2B7514D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45AC629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14E9AA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3F8F3502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FF04D3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73F166BD" w14:textId="77777777" w:rsidR="00FF04D3" w:rsidRPr="00FF04D3" w:rsidRDefault="00FF04D3" w:rsidP="00FF04D3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0EFF643D" w14:textId="77777777" w:rsidR="00FF04D3" w:rsidRPr="00FF04D3" w:rsidRDefault="00FF04D3" w:rsidP="00FF04D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76B52A22" w14:textId="77777777" w:rsidR="00FF04D3" w:rsidRPr="00FF04D3" w:rsidRDefault="00FF04D3" w:rsidP="00FF04D3">
      <w:p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6B67E130" w14:textId="6355DDBD" w:rsidR="00FF04D3" w:rsidRPr="00AB36DB" w:rsidRDefault="00FF04D3" w:rsidP="00AB36D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>sukcesywna</w:t>
      </w:r>
      <w:r w:rsidR="00AB36DB" w:rsidRPr="00AB36DB">
        <w:rPr>
          <w:rFonts w:ascii="Times New Roman" w:hAnsi="Times New Roman" w:cs="Times New Roman"/>
          <w:sz w:val="18"/>
          <w:szCs w:val="18"/>
        </w:rPr>
        <w:t xml:space="preserve">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>dostawa licencji i oprogramowania komputerowego dla jednostek organizacyjnych Uniwersytetu Przyrodniczego we Wrocławiu</w:t>
      </w:r>
    </w:p>
    <w:p w14:paraId="600A494D" w14:textId="77777777" w:rsidR="00AB36DB" w:rsidRPr="00AB36DB" w:rsidRDefault="00AB36DB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B36E979" w14:textId="702895DE" w:rsidR="00FF04D3" w:rsidRPr="00AB36DB" w:rsidRDefault="00FF04D3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6DB">
        <w:rPr>
          <w:rFonts w:ascii="Times New Roman" w:hAnsi="Times New Roman" w:cs="Times New Roman"/>
          <w:b/>
          <w:sz w:val="18"/>
          <w:szCs w:val="18"/>
        </w:rPr>
        <w:t>oświadczam/my, iż:</w:t>
      </w:r>
    </w:p>
    <w:p w14:paraId="54A78453" w14:textId="77777777" w:rsidR="00FF04D3" w:rsidRPr="00AB36DB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jest</w:t>
      </w:r>
      <w:r w:rsidRPr="00AB36DB">
        <w:rPr>
          <w:rFonts w:ascii="Times New Roman" w:hAnsi="Times New Roman" w:cs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398C34ED" w14:textId="77777777" w:rsidR="00FF04D3" w:rsidRPr="00AB36DB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uczestniczeniu w spółce jako wspólnik spółki cywilnej lub spółki osobowej;</w:t>
      </w:r>
    </w:p>
    <w:p w14:paraId="52D73A98" w14:textId="77777777" w:rsidR="00FF04D3" w:rsidRPr="00AB36DB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posiadaniu co najmniej 10% udziałów  lub akcji, o ile niższy próg nie wynika z przepisów prawa,</w:t>
      </w:r>
    </w:p>
    <w:p w14:paraId="25EFB289" w14:textId="77777777" w:rsidR="00FF04D3" w:rsidRPr="00AB36DB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pełnieniu funkcji członka organu nadzorczego lub zarządzającego, prokurenta, pełnomocnika</w:t>
      </w:r>
    </w:p>
    <w:p w14:paraId="77A0F906" w14:textId="77777777" w:rsidR="00FF04D3" w:rsidRPr="00AB36DB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57E516A" w14:textId="77777777" w:rsidR="00FF04D3" w:rsidRPr="00AB36DB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pozostaje</w:t>
      </w:r>
      <w:r w:rsidRPr="00AB36DB">
        <w:rPr>
          <w:rFonts w:ascii="Times New Roman" w:hAnsi="Times New Roman" w:cs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0A0641A1" w14:textId="77777777" w:rsidR="00FF04D3" w:rsidRPr="00AB36DB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wykonywał</w:t>
      </w:r>
      <w:r w:rsidRPr="00AB36DB">
        <w:rPr>
          <w:rFonts w:ascii="Times New Roman" w:hAnsi="Times New Roman" w:cs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D10632E" w14:textId="77777777" w:rsidR="00FF04D3" w:rsidRPr="00C7104A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 xml:space="preserve">w stosunku do Wykonawcy, którego reprezentuję  </w:t>
      </w:r>
      <w:r w:rsidRPr="00AB36DB">
        <w:rPr>
          <w:rFonts w:ascii="Times New Roman" w:hAnsi="Times New Roman" w:cs="Times New Roman"/>
          <w:b/>
          <w:sz w:val="18"/>
          <w:szCs w:val="18"/>
        </w:rPr>
        <w:t>nie otwarto likwidacji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</w:t>
      </w:r>
      <w:r w:rsidRPr="00C7104A">
        <w:rPr>
          <w:rFonts w:ascii="Times New Roman" w:hAnsi="Times New Roman" w:cs="Times New Roman"/>
          <w:sz w:val="18"/>
          <w:szCs w:val="18"/>
        </w:rPr>
        <w:t xml:space="preserve">w trybie </w:t>
      </w:r>
      <w:hyperlink r:id="rId8" w:anchor="/dokument/18208902%23art(332)ust(1)" w:history="1">
        <w:r w:rsidRPr="00C7104A">
          <w:rPr>
            <w:rFonts w:ascii="Times New Roman" w:hAnsi="Times New Roman" w:cs="Times New Roman"/>
            <w:sz w:val="18"/>
            <w:szCs w:val="18"/>
            <w:u w:val="single"/>
          </w:rPr>
          <w:t>art. 332 ust. 1</w:t>
        </w:r>
      </w:hyperlink>
      <w:r w:rsidRPr="00C7104A">
        <w:rPr>
          <w:rFonts w:ascii="Times New Roman" w:hAnsi="Times New Roman" w:cs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 w:rsidRPr="00C7104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7104A">
        <w:rPr>
          <w:rFonts w:ascii="Times New Roman" w:hAnsi="Times New Roman" w:cs="Times New Roman"/>
          <w:sz w:val="18"/>
          <w:szCs w:val="18"/>
        </w:rPr>
        <w:t xml:space="preserve">. zm.); </w:t>
      </w:r>
      <w:r w:rsidRPr="00C7104A">
        <w:rPr>
          <w:rFonts w:ascii="Times New Roman" w:hAnsi="Times New Roman" w:cs="Times New Roman"/>
          <w:b/>
          <w:sz w:val="18"/>
          <w:szCs w:val="18"/>
        </w:rPr>
        <w:t>nie ogłoszono upadłości</w:t>
      </w:r>
      <w:r w:rsidRPr="00C7104A">
        <w:rPr>
          <w:rFonts w:ascii="Times New Roman" w:hAnsi="Times New Roman" w:cs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C7104A">
          <w:rPr>
            <w:rFonts w:ascii="Times New Roman" w:hAnsi="Times New Roman" w:cs="Times New Roman"/>
            <w:sz w:val="18"/>
            <w:szCs w:val="18"/>
            <w:u w:val="single"/>
          </w:rPr>
          <w:t>art. 366 ust. 1</w:t>
        </w:r>
      </w:hyperlink>
      <w:r w:rsidRPr="00C7104A">
        <w:rPr>
          <w:rFonts w:ascii="Times New Roman" w:hAnsi="Times New Roman" w:cs="Times New Roman"/>
          <w:sz w:val="18"/>
          <w:szCs w:val="18"/>
        </w:rPr>
        <w:t xml:space="preserve"> ustawy z dnia 28 lutego 2003 r. - Prawo upadłościowe (</w:t>
      </w:r>
      <w:proofErr w:type="spellStart"/>
      <w:r w:rsidRPr="00C7104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C7104A">
        <w:rPr>
          <w:rFonts w:ascii="Times New Roman" w:hAnsi="Times New Roman" w:cs="Times New Roman"/>
          <w:sz w:val="18"/>
          <w:szCs w:val="18"/>
        </w:rPr>
        <w:t xml:space="preserve">. </w:t>
      </w:r>
      <w:hyperlink r:id="rId10" w:history="1">
        <w:r w:rsidRPr="00C7104A">
          <w:rPr>
            <w:rFonts w:ascii="Times New Roman" w:hAnsi="Times New Roman" w:cs="Times New Roman"/>
            <w:sz w:val="18"/>
            <w:szCs w:val="18"/>
            <w:u w:val="single"/>
          </w:rPr>
          <w:t>Dz.U. 2019 poz. 498</w:t>
        </w:r>
      </w:hyperlink>
      <w:r w:rsidRPr="00C7104A">
        <w:rPr>
          <w:rFonts w:ascii="Times New Roman" w:hAnsi="Times New Roman" w:cs="Times New Roman"/>
          <w:sz w:val="18"/>
          <w:szCs w:val="18"/>
        </w:rPr>
        <w:t xml:space="preserve">.); </w:t>
      </w:r>
    </w:p>
    <w:p w14:paraId="68B99D32" w14:textId="77777777" w:rsidR="00FF04D3" w:rsidRPr="00C7104A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104A">
        <w:rPr>
          <w:rFonts w:ascii="Times New Roman" w:hAnsi="Times New Roman" w:cs="Times New Roman"/>
          <w:sz w:val="18"/>
          <w:szCs w:val="18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C7104A">
        <w:rPr>
          <w:rFonts w:ascii="Times New Roman" w:eastAsia="Calibri" w:hAnsi="Times New Roman" w:cs="Times New Roman"/>
          <w:sz w:val="18"/>
          <w:szCs w:val="18"/>
        </w:rPr>
        <w:t xml:space="preserve"> oświadczam, że </w:t>
      </w:r>
      <w:r w:rsidRPr="00C7104A">
        <w:rPr>
          <w:rFonts w:ascii="Times New Roman" w:eastAsia="Calibri" w:hAnsi="Times New Roman" w:cs="Times New Roman"/>
          <w:sz w:val="18"/>
          <w:szCs w:val="18"/>
          <w:u w:val="single"/>
        </w:rPr>
        <w:t>nie podlegam wykluczeniu</w:t>
      </w:r>
      <w:r w:rsidRPr="00C7104A">
        <w:rPr>
          <w:rFonts w:ascii="Times New Roman" w:eastAsia="Calibri" w:hAnsi="Times New Roman" w:cs="Times New Roman"/>
          <w:sz w:val="18"/>
          <w:szCs w:val="18"/>
        </w:rPr>
        <w:t xml:space="preserve"> z postępowania na podstawie art. 7 ust. 1 pkt 1-3 ustawy </w:t>
      </w:r>
      <w:r w:rsidRPr="00C7104A">
        <w:rPr>
          <w:rFonts w:ascii="Times New Roman" w:hAnsi="Times New Roman" w:cs="Times New Roman"/>
          <w:sz w:val="18"/>
          <w:szCs w:val="18"/>
        </w:rPr>
        <w:t>z dnia 13 kwietnia 2022 r. o szczególnych rozwiązaniach w zakresie przeciwdziałania wspieraniu agresji na Ukrainę oraz służących ochronie bezpieczeństwa narodowego (Dz.U. poz. 835)</w:t>
      </w:r>
      <w:r w:rsidRPr="00C7104A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33D07DED" w14:textId="77777777" w:rsidR="00FF04D3" w:rsidRPr="00C7104A" w:rsidRDefault="00FF04D3" w:rsidP="00FF04D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07BC31D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06F91D75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1DEBD6E4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B9FA3F1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66160D1" w14:textId="53DF6CC9" w:rsidR="00FF04D3" w:rsidRPr="00AB36DB" w:rsidRDefault="00AB36DB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(miejscowość)                                           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.....................................................................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podpis(y) osoby/osób upoważnionych</w:t>
      </w:r>
    </w:p>
    <w:p w14:paraId="50CC0CF7" w14:textId="58D6B143" w:rsidR="00FF04D3" w:rsidRPr="00AB36DB" w:rsidRDefault="00FF04D3" w:rsidP="00FF04D3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         do reprezentacji  Wykonawcy/ów</w:t>
      </w:r>
    </w:p>
    <w:p w14:paraId="3F5B41E3" w14:textId="0FB25A7F" w:rsidR="00905497" w:rsidRDefault="00905497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DD2D9D1" w14:textId="77777777" w:rsidR="00F12EF2" w:rsidRDefault="00F12EF2" w:rsidP="00D64EE6">
      <w:pPr>
        <w:tabs>
          <w:tab w:val="left" w:pos="3060"/>
        </w:tabs>
        <w:ind w:right="-708"/>
        <w:jc w:val="center"/>
        <w:rPr>
          <w:b/>
          <w:sz w:val="20"/>
          <w:szCs w:val="20"/>
        </w:rPr>
      </w:pPr>
      <w:bookmarkStart w:id="5" w:name="_GoBack"/>
      <w:bookmarkEnd w:id="5"/>
    </w:p>
    <w:sectPr w:rsidR="00F12EF2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D32EF" w14:textId="77777777" w:rsidR="001D521C" w:rsidRDefault="001D521C" w:rsidP="00F00EF4">
      <w:pPr>
        <w:spacing w:after="0" w:line="240" w:lineRule="auto"/>
      </w:pPr>
      <w:r>
        <w:separator/>
      </w:r>
    </w:p>
  </w:endnote>
  <w:endnote w:type="continuationSeparator" w:id="0">
    <w:p w14:paraId="1CDD6F81" w14:textId="77777777" w:rsidR="001D521C" w:rsidRDefault="001D521C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077B" w14:textId="75F40902" w:rsidR="00C7104A" w:rsidRDefault="00C7104A" w:rsidP="00B02B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859C8" wp14:editId="2E0A91A1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5982C" w14:textId="77777777" w:rsidR="00C7104A" w:rsidRPr="00CF6CF2" w:rsidRDefault="00C7104A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543B9E22" w14:textId="77777777" w:rsidR="00C7104A" w:rsidRDefault="00C7104A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0E2E6981" w14:textId="77777777" w:rsidR="00C7104A" w:rsidRPr="00CF6CF2" w:rsidRDefault="00C7104A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2592239A" w14:textId="77777777" w:rsidR="00C7104A" w:rsidRPr="00CF6CF2" w:rsidRDefault="00C7104A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26C8516" w14:textId="77777777" w:rsidR="00C7104A" w:rsidRPr="00CF6CF2" w:rsidRDefault="00C7104A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5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23D5982C" w14:textId="77777777" w:rsidR="00C7104A" w:rsidRPr="00CF6CF2" w:rsidRDefault="00C7104A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543B9E22" w14:textId="77777777" w:rsidR="00C7104A" w:rsidRDefault="00C7104A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0E2E6981" w14:textId="77777777" w:rsidR="00C7104A" w:rsidRPr="00CF6CF2" w:rsidRDefault="00C7104A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2592239A" w14:textId="77777777" w:rsidR="00C7104A" w:rsidRPr="00CF6CF2" w:rsidRDefault="00C7104A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26C8516" w14:textId="77777777" w:rsidR="00C7104A" w:rsidRPr="00CF6CF2" w:rsidRDefault="00C7104A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6A4C1" w14:textId="77777777" w:rsidR="001D521C" w:rsidRDefault="001D521C" w:rsidP="00F00EF4">
      <w:pPr>
        <w:spacing w:after="0" w:line="240" w:lineRule="auto"/>
      </w:pPr>
      <w:r>
        <w:separator/>
      </w:r>
    </w:p>
  </w:footnote>
  <w:footnote w:type="continuationSeparator" w:id="0">
    <w:p w14:paraId="1AC0D237" w14:textId="77777777" w:rsidR="001D521C" w:rsidRDefault="001D521C" w:rsidP="00F00EF4">
      <w:pPr>
        <w:spacing w:after="0" w:line="240" w:lineRule="auto"/>
      </w:pPr>
      <w:r>
        <w:continuationSeparator/>
      </w:r>
    </w:p>
  </w:footnote>
  <w:footnote w:id="1">
    <w:p w14:paraId="73544413" w14:textId="77777777" w:rsidR="00C7104A" w:rsidRDefault="00C7104A" w:rsidP="00FF04D3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2C47641" w14:textId="77777777" w:rsidR="00C7104A" w:rsidRDefault="00C7104A" w:rsidP="00FF04D3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886D" w14:textId="77777777" w:rsidR="00C7104A" w:rsidRDefault="001D521C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55117" w14:textId="77777777" w:rsidR="00C7104A" w:rsidRPr="00EF581E" w:rsidRDefault="001D521C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C7104A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C7104A" w:rsidRPr="00EE7F4C" w:rsidRDefault="00C7104A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="00C62EBA" w:rsidRPr="00C62EBA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30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C7104A" w:rsidRPr="00EE7F4C" w:rsidRDefault="00C7104A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="00C62EBA" w:rsidRPr="00C62EBA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30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7104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2F043" wp14:editId="56A7E905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E454" w14:textId="77777777" w:rsidR="00C7104A" w:rsidRDefault="00C7104A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5DD94BFF" w14:textId="77777777" w:rsidR="00C7104A" w:rsidRPr="00030612" w:rsidRDefault="00C7104A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2F0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4F99E454" w14:textId="77777777" w:rsidR="00C7104A" w:rsidRDefault="00C7104A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5DD94BFF" w14:textId="77777777" w:rsidR="00C7104A" w:rsidRPr="00030612" w:rsidRDefault="00C7104A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C7104A">
      <w:rPr>
        <w:noProof/>
      </w:rPr>
      <w:drawing>
        <wp:anchor distT="0" distB="0" distL="114300" distR="114300" simplePos="0" relativeHeight="251656704" behindDoc="0" locked="0" layoutInCell="1" allowOverlap="1" wp14:anchorId="02A344E1" wp14:editId="4C9619F8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5079C" w14:textId="77777777" w:rsidR="00C7104A" w:rsidRDefault="001D521C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36195A"/>
    <w:multiLevelType w:val="multilevel"/>
    <w:tmpl w:val="9C9A43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FEC0D7D"/>
    <w:multiLevelType w:val="multilevel"/>
    <w:tmpl w:val="30B4AE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3A7130E"/>
    <w:multiLevelType w:val="multilevel"/>
    <w:tmpl w:val="83D622B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F7116"/>
    <w:multiLevelType w:val="hybridMultilevel"/>
    <w:tmpl w:val="71DA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233A50"/>
    <w:multiLevelType w:val="multilevel"/>
    <w:tmpl w:val="AA2860C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1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8676A"/>
    <w:multiLevelType w:val="multilevel"/>
    <w:tmpl w:val="572CAD7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8D0046"/>
    <w:multiLevelType w:val="multilevel"/>
    <w:tmpl w:val="77FA2D5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C4060A1"/>
    <w:multiLevelType w:val="multilevel"/>
    <w:tmpl w:val="81D8E15C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2C445D3F"/>
    <w:multiLevelType w:val="hybridMultilevel"/>
    <w:tmpl w:val="0D7A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3F504C"/>
    <w:multiLevelType w:val="multilevel"/>
    <w:tmpl w:val="963C25A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32B9226F"/>
    <w:multiLevelType w:val="multilevel"/>
    <w:tmpl w:val="8424EF04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BB83A8F"/>
    <w:multiLevelType w:val="multilevel"/>
    <w:tmpl w:val="86E0B588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059AB"/>
    <w:multiLevelType w:val="multilevel"/>
    <w:tmpl w:val="7B86564C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4562E8"/>
    <w:multiLevelType w:val="multilevel"/>
    <w:tmpl w:val="762CD31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44A70E86"/>
    <w:multiLevelType w:val="multilevel"/>
    <w:tmpl w:val="D102E2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9E082A"/>
    <w:multiLevelType w:val="hybridMultilevel"/>
    <w:tmpl w:val="451254AC"/>
    <w:lvl w:ilvl="0" w:tplc="CA00E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C800C5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0F5E00"/>
    <w:multiLevelType w:val="hybridMultilevel"/>
    <w:tmpl w:val="567E8836"/>
    <w:lvl w:ilvl="0" w:tplc="E946D60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306AB7"/>
    <w:multiLevelType w:val="multilevel"/>
    <w:tmpl w:val="5AF02EF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5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8" w15:restartNumberingAfterBreak="0">
    <w:nsid w:val="656406EF"/>
    <w:multiLevelType w:val="multilevel"/>
    <w:tmpl w:val="47BA03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385591"/>
    <w:multiLevelType w:val="hybridMultilevel"/>
    <w:tmpl w:val="14F8E442"/>
    <w:lvl w:ilvl="0" w:tplc="0415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D65199"/>
    <w:multiLevelType w:val="multilevel"/>
    <w:tmpl w:val="27A070E0"/>
    <w:lvl w:ilvl="0">
      <w:start w:val="1"/>
      <w:numFmt w:val="decimal"/>
      <w:lvlText w:val="%1."/>
      <w:lvlJc w:val="left"/>
      <w:pPr>
        <w:ind w:left="738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58" w:hanging="360"/>
      </w:pPr>
    </w:lvl>
    <w:lvl w:ilvl="2">
      <w:start w:val="1"/>
      <w:numFmt w:val="lowerRoman"/>
      <w:lvlText w:val="%3."/>
      <w:lvlJc w:val="right"/>
      <w:pPr>
        <w:ind w:left="2178" w:hanging="180"/>
      </w:pPr>
    </w:lvl>
    <w:lvl w:ilvl="3">
      <w:start w:val="1"/>
      <w:numFmt w:val="decimal"/>
      <w:lvlText w:val="%4."/>
      <w:lvlJc w:val="left"/>
      <w:pPr>
        <w:ind w:left="2898" w:hanging="360"/>
      </w:pPr>
    </w:lvl>
    <w:lvl w:ilvl="4">
      <w:start w:val="1"/>
      <w:numFmt w:val="lowerLetter"/>
      <w:lvlText w:val="%5."/>
      <w:lvlJc w:val="left"/>
      <w:pPr>
        <w:ind w:left="3618" w:hanging="360"/>
      </w:pPr>
    </w:lvl>
    <w:lvl w:ilvl="5">
      <w:start w:val="1"/>
      <w:numFmt w:val="lowerRoman"/>
      <w:lvlText w:val="%6."/>
      <w:lvlJc w:val="right"/>
      <w:pPr>
        <w:ind w:left="4338" w:hanging="180"/>
      </w:pPr>
    </w:lvl>
    <w:lvl w:ilvl="6">
      <w:start w:val="1"/>
      <w:numFmt w:val="decimal"/>
      <w:lvlText w:val="%7."/>
      <w:lvlJc w:val="left"/>
      <w:pPr>
        <w:ind w:left="5058" w:hanging="360"/>
      </w:pPr>
    </w:lvl>
    <w:lvl w:ilvl="7">
      <w:start w:val="1"/>
      <w:numFmt w:val="lowerLetter"/>
      <w:lvlText w:val="%8."/>
      <w:lvlJc w:val="left"/>
      <w:pPr>
        <w:ind w:left="5778" w:hanging="360"/>
      </w:pPr>
    </w:lvl>
    <w:lvl w:ilvl="8">
      <w:start w:val="1"/>
      <w:numFmt w:val="lowerRoman"/>
      <w:lvlText w:val="%9."/>
      <w:lvlJc w:val="right"/>
      <w:pPr>
        <w:ind w:left="6498" w:hanging="180"/>
      </w:pPr>
    </w:lvl>
  </w:abstractNum>
  <w:abstractNum w:abstractNumId="53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54" w15:restartNumberingAfterBreak="0">
    <w:nsid w:val="77DB6EEE"/>
    <w:multiLevelType w:val="multilevel"/>
    <w:tmpl w:val="DFD486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4"/>
  </w:num>
  <w:num w:numId="2">
    <w:abstractNumId w:val="46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20"/>
  </w:num>
  <w:num w:numId="5">
    <w:abstractNumId w:val="1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9"/>
  </w:num>
  <w:num w:numId="18">
    <w:abstractNumId w:val="14"/>
  </w:num>
  <w:num w:numId="19">
    <w:abstractNumId w:val="28"/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  <w:num w:numId="24">
    <w:abstractNumId w:val="47"/>
  </w:num>
  <w:num w:numId="25">
    <w:abstractNumId w:val="34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13"/>
  </w:num>
  <w:num w:numId="29">
    <w:abstractNumId w:val="36"/>
  </w:num>
  <w:num w:numId="30">
    <w:abstractNumId w:val="38"/>
  </w:num>
  <w:num w:numId="31">
    <w:abstractNumId w:val="25"/>
  </w:num>
  <w:num w:numId="32">
    <w:abstractNumId w:val="49"/>
  </w:num>
  <w:num w:numId="33">
    <w:abstractNumId w:val="37"/>
  </w:num>
  <w:num w:numId="34">
    <w:abstractNumId w:val="54"/>
  </w:num>
  <w:num w:numId="35">
    <w:abstractNumId w:val="32"/>
  </w:num>
  <w:num w:numId="36">
    <w:abstractNumId w:val="30"/>
  </w:num>
  <w:num w:numId="37">
    <w:abstractNumId w:val="8"/>
  </w:num>
  <w:num w:numId="38">
    <w:abstractNumId w:val="26"/>
  </w:num>
  <w:num w:numId="39">
    <w:abstractNumId w:val="15"/>
  </w:num>
  <w:num w:numId="40">
    <w:abstractNumId w:val="41"/>
  </w:num>
  <w:num w:numId="41">
    <w:abstractNumId w:val="33"/>
  </w:num>
  <w:num w:numId="42">
    <w:abstractNumId w:val="24"/>
  </w:num>
  <w:num w:numId="43">
    <w:abstractNumId w:val="7"/>
  </w:num>
  <w:num w:numId="44">
    <w:abstractNumId w:val="10"/>
  </w:num>
  <w:num w:numId="45">
    <w:abstractNumId w:val="18"/>
  </w:num>
  <w:num w:numId="46">
    <w:abstractNumId w:val="27"/>
  </w:num>
  <w:num w:numId="47">
    <w:abstractNumId w:val="52"/>
  </w:num>
  <w:num w:numId="48">
    <w:abstractNumId w:val="48"/>
  </w:num>
  <w:num w:numId="49">
    <w:abstractNumId w:val="21"/>
  </w:num>
  <w:num w:numId="50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073FD"/>
    <w:rsid w:val="0002409D"/>
    <w:rsid w:val="0002440E"/>
    <w:rsid w:val="00030612"/>
    <w:rsid w:val="00030651"/>
    <w:rsid w:val="00034601"/>
    <w:rsid w:val="00034C84"/>
    <w:rsid w:val="000407CE"/>
    <w:rsid w:val="00044DE3"/>
    <w:rsid w:val="000454DE"/>
    <w:rsid w:val="000660CE"/>
    <w:rsid w:val="00070F2D"/>
    <w:rsid w:val="0007735A"/>
    <w:rsid w:val="00080052"/>
    <w:rsid w:val="00080DE6"/>
    <w:rsid w:val="00081EB4"/>
    <w:rsid w:val="00081FAB"/>
    <w:rsid w:val="00082D22"/>
    <w:rsid w:val="00084558"/>
    <w:rsid w:val="0008591D"/>
    <w:rsid w:val="000A2217"/>
    <w:rsid w:val="000B396A"/>
    <w:rsid w:val="000C066D"/>
    <w:rsid w:val="000C326E"/>
    <w:rsid w:val="000C328F"/>
    <w:rsid w:val="000C6F54"/>
    <w:rsid w:val="000D0312"/>
    <w:rsid w:val="000D32E1"/>
    <w:rsid w:val="000D621A"/>
    <w:rsid w:val="000E07CB"/>
    <w:rsid w:val="000E1A62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1CBE"/>
    <w:rsid w:val="00132DCA"/>
    <w:rsid w:val="001332D6"/>
    <w:rsid w:val="00133932"/>
    <w:rsid w:val="00147550"/>
    <w:rsid w:val="00151098"/>
    <w:rsid w:val="0015171F"/>
    <w:rsid w:val="00153544"/>
    <w:rsid w:val="00162231"/>
    <w:rsid w:val="00162DA4"/>
    <w:rsid w:val="00166940"/>
    <w:rsid w:val="00166FFA"/>
    <w:rsid w:val="001709AC"/>
    <w:rsid w:val="00173864"/>
    <w:rsid w:val="00174A58"/>
    <w:rsid w:val="00184603"/>
    <w:rsid w:val="001943B7"/>
    <w:rsid w:val="001C6050"/>
    <w:rsid w:val="001D1D14"/>
    <w:rsid w:val="001D521C"/>
    <w:rsid w:val="001E6AA0"/>
    <w:rsid w:val="001F2B76"/>
    <w:rsid w:val="001F334C"/>
    <w:rsid w:val="00202BA2"/>
    <w:rsid w:val="00203F7A"/>
    <w:rsid w:val="00210001"/>
    <w:rsid w:val="00211EF3"/>
    <w:rsid w:val="00217B19"/>
    <w:rsid w:val="00232611"/>
    <w:rsid w:val="00242E7A"/>
    <w:rsid w:val="00244531"/>
    <w:rsid w:val="00247669"/>
    <w:rsid w:val="002504C6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2283"/>
    <w:rsid w:val="002876FE"/>
    <w:rsid w:val="00293593"/>
    <w:rsid w:val="0029364F"/>
    <w:rsid w:val="00294338"/>
    <w:rsid w:val="00295FDC"/>
    <w:rsid w:val="002A266F"/>
    <w:rsid w:val="002A5386"/>
    <w:rsid w:val="002B13C4"/>
    <w:rsid w:val="002B2BA4"/>
    <w:rsid w:val="002B41B3"/>
    <w:rsid w:val="002C0153"/>
    <w:rsid w:val="002C7DDD"/>
    <w:rsid w:val="002D180C"/>
    <w:rsid w:val="002D41D2"/>
    <w:rsid w:val="002D7BA5"/>
    <w:rsid w:val="002E1479"/>
    <w:rsid w:val="002E53D6"/>
    <w:rsid w:val="002F05EF"/>
    <w:rsid w:val="0031755C"/>
    <w:rsid w:val="00320A92"/>
    <w:rsid w:val="0033094B"/>
    <w:rsid w:val="00332E59"/>
    <w:rsid w:val="003537FC"/>
    <w:rsid w:val="0035492C"/>
    <w:rsid w:val="00355B12"/>
    <w:rsid w:val="00363457"/>
    <w:rsid w:val="003646DB"/>
    <w:rsid w:val="00364B1D"/>
    <w:rsid w:val="00366B76"/>
    <w:rsid w:val="0037241B"/>
    <w:rsid w:val="00380964"/>
    <w:rsid w:val="00381E27"/>
    <w:rsid w:val="00383817"/>
    <w:rsid w:val="0038408D"/>
    <w:rsid w:val="003868B3"/>
    <w:rsid w:val="00395B58"/>
    <w:rsid w:val="003A2B65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E22A9"/>
    <w:rsid w:val="003E2FA0"/>
    <w:rsid w:val="003E52D1"/>
    <w:rsid w:val="003F2E87"/>
    <w:rsid w:val="003F3882"/>
    <w:rsid w:val="003F6BAF"/>
    <w:rsid w:val="003F7E35"/>
    <w:rsid w:val="00401B76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34CF4"/>
    <w:rsid w:val="0043704B"/>
    <w:rsid w:val="00450CB4"/>
    <w:rsid w:val="00463381"/>
    <w:rsid w:val="00465C26"/>
    <w:rsid w:val="0047084C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05FA"/>
    <w:rsid w:val="004D65B9"/>
    <w:rsid w:val="004D7072"/>
    <w:rsid w:val="004E0726"/>
    <w:rsid w:val="004E3FF1"/>
    <w:rsid w:val="004E5D76"/>
    <w:rsid w:val="004F0421"/>
    <w:rsid w:val="004F0CE3"/>
    <w:rsid w:val="004F661E"/>
    <w:rsid w:val="005008D5"/>
    <w:rsid w:val="00501E4C"/>
    <w:rsid w:val="005041EE"/>
    <w:rsid w:val="005120C1"/>
    <w:rsid w:val="00512301"/>
    <w:rsid w:val="005200A2"/>
    <w:rsid w:val="00530CE6"/>
    <w:rsid w:val="00530FC5"/>
    <w:rsid w:val="005316B8"/>
    <w:rsid w:val="005336F1"/>
    <w:rsid w:val="00534BAB"/>
    <w:rsid w:val="00534C53"/>
    <w:rsid w:val="00535CEB"/>
    <w:rsid w:val="00542B4B"/>
    <w:rsid w:val="00553007"/>
    <w:rsid w:val="00574B61"/>
    <w:rsid w:val="00574D01"/>
    <w:rsid w:val="0058085C"/>
    <w:rsid w:val="005830C3"/>
    <w:rsid w:val="00584654"/>
    <w:rsid w:val="00584671"/>
    <w:rsid w:val="00590D0D"/>
    <w:rsid w:val="00592972"/>
    <w:rsid w:val="005A2178"/>
    <w:rsid w:val="005B0D00"/>
    <w:rsid w:val="005B26E8"/>
    <w:rsid w:val="005C270E"/>
    <w:rsid w:val="005C27DD"/>
    <w:rsid w:val="005C6DDB"/>
    <w:rsid w:val="005D0E31"/>
    <w:rsid w:val="005D23AB"/>
    <w:rsid w:val="005D3D25"/>
    <w:rsid w:val="005E747F"/>
    <w:rsid w:val="005F78FB"/>
    <w:rsid w:val="00601B17"/>
    <w:rsid w:val="00617D2D"/>
    <w:rsid w:val="00620BA0"/>
    <w:rsid w:val="00622A5E"/>
    <w:rsid w:val="00633BD0"/>
    <w:rsid w:val="006340D3"/>
    <w:rsid w:val="006355E4"/>
    <w:rsid w:val="006357CC"/>
    <w:rsid w:val="006457DF"/>
    <w:rsid w:val="00664E27"/>
    <w:rsid w:val="006651DD"/>
    <w:rsid w:val="006656C6"/>
    <w:rsid w:val="00670310"/>
    <w:rsid w:val="006748E8"/>
    <w:rsid w:val="006766FF"/>
    <w:rsid w:val="0068310A"/>
    <w:rsid w:val="00684DB9"/>
    <w:rsid w:val="00693200"/>
    <w:rsid w:val="006A00A5"/>
    <w:rsid w:val="006A2F44"/>
    <w:rsid w:val="006A7002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33434"/>
    <w:rsid w:val="00734112"/>
    <w:rsid w:val="00735B20"/>
    <w:rsid w:val="0074080F"/>
    <w:rsid w:val="007432C7"/>
    <w:rsid w:val="00744875"/>
    <w:rsid w:val="00763778"/>
    <w:rsid w:val="00767A01"/>
    <w:rsid w:val="00773524"/>
    <w:rsid w:val="007752CA"/>
    <w:rsid w:val="00787FE9"/>
    <w:rsid w:val="007946C9"/>
    <w:rsid w:val="007961BC"/>
    <w:rsid w:val="00796CCB"/>
    <w:rsid w:val="00797B23"/>
    <w:rsid w:val="007A6CDE"/>
    <w:rsid w:val="007A6F0F"/>
    <w:rsid w:val="007A740C"/>
    <w:rsid w:val="007B1234"/>
    <w:rsid w:val="007B5483"/>
    <w:rsid w:val="007B6A2D"/>
    <w:rsid w:val="007B6AB9"/>
    <w:rsid w:val="007C637C"/>
    <w:rsid w:val="007D3BB3"/>
    <w:rsid w:val="007D4FB3"/>
    <w:rsid w:val="007E0C16"/>
    <w:rsid w:val="007E1BEB"/>
    <w:rsid w:val="007E3B91"/>
    <w:rsid w:val="007E7294"/>
    <w:rsid w:val="007F64B0"/>
    <w:rsid w:val="00807CA8"/>
    <w:rsid w:val="00810E3F"/>
    <w:rsid w:val="0082255A"/>
    <w:rsid w:val="00824881"/>
    <w:rsid w:val="00830BAD"/>
    <w:rsid w:val="008367F9"/>
    <w:rsid w:val="00851A76"/>
    <w:rsid w:val="00851CA5"/>
    <w:rsid w:val="00855284"/>
    <w:rsid w:val="008552B4"/>
    <w:rsid w:val="0087175A"/>
    <w:rsid w:val="00873BB1"/>
    <w:rsid w:val="008758FD"/>
    <w:rsid w:val="008819E4"/>
    <w:rsid w:val="00883F52"/>
    <w:rsid w:val="00891163"/>
    <w:rsid w:val="00891984"/>
    <w:rsid w:val="008959B9"/>
    <w:rsid w:val="00896155"/>
    <w:rsid w:val="0089664A"/>
    <w:rsid w:val="008A20C9"/>
    <w:rsid w:val="008B05B1"/>
    <w:rsid w:val="008B56A0"/>
    <w:rsid w:val="008B643C"/>
    <w:rsid w:val="008C206F"/>
    <w:rsid w:val="008C464C"/>
    <w:rsid w:val="008C4C79"/>
    <w:rsid w:val="008D1073"/>
    <w:rsid w:val="008D4374"/>
    <w:rsid w:val="008F1EA5"/>
    <w:rsid w:val="008F6F65"/>
    <w:rsid w:val="00905336"/>
    <w:rsid w:val="00905497"/>
    <w:rsid w:val="00910D34"/>
    <w:rsid w:val="00911DE0"/>
    <w:rsid w:val="00915867"/>
    <w:rsid w:val="009228F1"/>
    <w:rsid w:val="00926F91"/>
    <w:rsid w:val="009329BC"/>
    <w:rsid w:val="00936439"/>
    <w:rsid w:val="00942255"/>
    <w:rsid w:val="0094508C"/>
    <w:rsid w:val="00946807"/>
    <w:rsid w:val="00952D96"/>
    <w:rsid w:val="00963B65"/>
    <w:rsid w:val="0097238D"/>
    <w:rsid w:val="00983640"/>
    <w:rsid w:val="0098382C"/>
    <w:rsid w:val="00985F0B"/>
    <w:rsid w:val="0099436A"/>
    <w:rsid w:val="0099519F"/>
    <w:rsid w:val="00996C29"/>
    <w:rsid w:val="009A3319"/>
    <w:rsid w:val="009A53A5"/>
    <w:rsid w:val="009B615A"/>
    <w:rsid w:val="009C51CE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8B"/>
    <w:rsid w:val="00A0359F"/>
    <w:rsid w:val="00A036DD"/>
    <w:rsid w:val="00A04F9C"/>
    <w:rsid w:val="00A16938"/>
    <w:rsid w:val="00A26FD0"/>
    <w:rsid w:val="00A30203"/>
    <w:rsid w:val="00A339E0"/>
    <w:rsid w:val="00A42059"/>
    <w:rsid w:val="00A51EB2"/>
    <w:rsid w:val="00A526E1"/>
    <w:rsid w:val="00A52773"/>
    <w:rsid w:val="00A628A5"/>
    <w:rsid w:val="00A66066"/>
    <w:rsid w:val="00A72CDA"/>
    <w:rsid w:val="00A753E6"/>
    <w:rsid w:val="00A8235E"/>
    <w:rsid w:val="00A859FA"/>
    <w:rsid w:val="00A9440C"/>
    <w:rsid w:val="00A95C94"/>
    <w:rsid w:val="00A97F9F"/>
    <w:rsid w:val="00AA02EB"/>
    <w:rsid w:val="00AA5F4F"/>
    <w:rsid w:val="00AA66E9"/>
    <w:rsid w:val="00AB36DB"/>
    <w:rsid w:val="00AB3D16"/>
    <w:rsid w:val="00AB4C1D"/>
    <w:rsid w:val="00AB5F87"/>
    <w:rsid w:val="00AC2B4D"/>
    <w:rsid w:val="00AC3093"/>
    <w:rsid w:val="00AC3CAE"/>
    <w:rsid w:val="00AC4D9E"/>
    <w:rsid w:val="00AC4FDD"/>
    <w:rsid w:val="00AC6916"/>
    <w:rsid w:val="00AC79B2"/>
    <w:rsid w:val="00AD635A"/>
    <w:rsid w:val="00B02B3E"/>
    <w:rsid w:val="00B03438"/>
    <w:rsid w:val="00B1017C"/>
    <w:rsid w:val="00B13564"/>
    <w:rsid w:val="00B17049"/>
    <w:rsid w:val="00B25750"/>
    <w:rsid w:val="00B30283"/>
    <w:rsid w:val="00B32FA7"/>
    <w:rsid w:val="00B35AF7"/>
    <w:rsid w:val="00B42001"/>
    <w:rsid w:val="00B458F5"/>
    <w:rsid w:val="00B47CBC"/>
    <w:rsid w:val="00B53886"/>
    <w:rsid w:val="00B565A4"/>
    <w:rsid w:val="00B605D4"/>
    <w:rsid w:val="00B80F0F"/>
    <w:rsid w:val="00B81F37"/>
    <w:rsid w:val="00B96764"/>
    <w:rsid w:val="00B96EDE"/>
    <w:rsid w:val="00BA3831"/>
    <w:rsid w:val="00BA39A2"/>
    <w:rsid w:val="00BB7DCE"/>
    <w:rsid w:val="00BD2E62"/>
    <w:rsid w:val="00BD3972"/>
    <w:rsid w:val="00BD51D4"/>
    <w:rsid w:val="00BE44BC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3D23"/>
    <w:rsid w:val="00C1532A"/>
    <w:rsid w:val="00C23206"/>
    <w:rsid w:val="00C37F8E"/>
    <w:rsid w:val="00C440F3"/>
    <w:rsid w:val="00C458F5"/>
    <w:rsid w:val="00C53514"/>
    <w:rsid w:val="00C55B0D"/>
    <w:rsid w:val="00C61AF0"/>
    <w:rsid w:val="00C62EBA"/>
    <w:rsid w:val="00C70747"/>
    <w:rsid w:val="00C7104A"/>
    <w:rsid w:val="00C731DA"/>
    <w:rsid w:val="00C77F1F"/>
    <w:rsid w:val="00C814A5"/>
    <w:rsid w:val="00C826B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64EB"/>
    <w:rsid w:val="00CC3DF5"/>
    <w:rsid w:val="00CC3F38"/>
    <w:rsid w:val="00CC7484"/>
    <w:rsid w:val="00CD6484"/>
    <w:rsid w:val="00CE4852"/>
    <w:rsid w:val="00CF0FC4"/>
    <w:rsid w:val="00CF1638"/>
    <w:rsid w:val="00CF373A"/>
    <w:rsid w:val="00CF6CF2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5B0E"/>
    <w:rsid w:val="00D37B5E"/>
    <w:rsid w:val="00D37D54"/>
    <w:rsid w:val="00D40FA4"/>
    <w:rsid w:val="00D5007A"/>
    <w:rsid w:val="00D55855"/>
    <w:rsid w:val="00D64894"/>
    <w:rsid w:val="00D64EE6"/>
    <w:rsid w:val="00D722EA"/>
    <w:rsid w:val="00D74738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07C28"/>
    <w:rsid w:val="00E1063B"/>
    <w:rsid w:val="00E12294"/>
    <w:rsid w:val="00E15AEA"/>
    <w:rsid w:val="00E2155D"/>
    <w:rsid w:val="00E301C7"/>
    <w:rsid w:val="00E3263A"/>
    <w:rsid w:val="00E371CC"/>
    <w:rsid w:val="00E50DE7"/>
    <w:rsid w:val="00E5301B"/>
    <w:rsid w:val="00E56F95"/>
    <w:rsid w:val="00E610FC"/>
    <w:rsid w:val="00E6355F"/>
    <w:rsid w:val="00E643AD"/>
    <w:rsid w:val="00E7380D"/>
    <w:rsid w:val="00E75863"/>
    <w:rsid w:val="00E7702E"/>
    <w:rsid w:val="00E80726"/>
    <w:rsid w:val="00E900EE"/>
    <w:rsid w:val="00E91442"/>
    <w:rsid w:val="00E9512E"/>
    <w:rsid w:val="00EA086F"/>
    <w:rsid w:val="00EA64BC"/>
    <w:rsid w:val="00EA7167"/>
    <w:rsid w:val="00EA7CE2"/>
    <w:rsid w:val="00EB3C49"/>
    <w:rsid w:val="00EB4712"/>
    <w:rsid w:val="00EB52E1"/>
    <w:rsid w:val="00EC29C1"/>
    <w:rsid w:val="00EC63DF"/>
    <w:rsid w:val="00EC653D"/>
    <w:rsid w:val="00ED2AFC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2EF2"/>
    <w:rsid w:val="00F13203"/>
    <w:rsid w:val="00F22E8B"/>
    <w:rsid w:val="00F2537C"/>
    <w:rsid w:val="00F3000B"/>
    <w:rsid w:val="00F345D8"/>
    <w:rsid w:val="00F37052"/>
    <w:rsid w:val="00F42E6D"/>
    <w:rsid w:val="00F43250"/>
    <w:rsid w:val="00F46508"/>
    <w:rsid w:val="00F468BA"/>
    <w:rsid w:val="00F50DD8"/>
    <w:rsid w:val="00F617C5"/>
    <w:rsid w:val="00F64C5A"/>
    <w:rsid w:val="00F751A6"/>
    <w:rsid w:val="00F76915"/>
    <w:rsid w:val="00F809D9"/>
    <w:rsid w:val="00F80BFC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numbering" w:customStyle="1" w:styleId="Bezlisty2">
    <w:name w:val="Bez listy2"/>
    <w:next w:val="Bezlisty"/>
    <w:uiPriority w:val="99"/>
    <w:semiHidden/>
    <w:unhideWhenUsed/>
    <w:rsid w:val="00C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004A-FDF1-4625-812C-AF9A3289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10083</Words>
  <Characters>60499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Użytkownik systemu Windows</cp:lastModifiedBy>
  <cp:revision>23</cp:revision>
  <cp:lastPrinted>2022-07-04T13:04:00Z</cp:lastPrinted>
  <dcterms:created xsi:type="dcterms:W3CDTF">2023-01-24T11:08:00Z</dcterms:created>
  <dcterms:modified xsi:type="dcterms:W3CDTF">2024-02-15T19:36:00Z</dcterms:modified>
</cp:coreProperties>
</file>