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3F11" w:rsidRDefault="008C0EDB">
      <w:pPr>
        <w:spacing w:after="0" w:line="240" w:lineRule="auto"/>
        <w:jc w:val="right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2" w14:textId="77777777" w:rsidR="000F3F11" w:rsidRDefault="008C0ED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…………..…………………………………….</w:t>
      </w:r>
    </w:p>
    <w:p w14:paraId="00000003" w14:textId="77777777" w:rsidR="000F3F11" w:rsidRDefault="008C0EDB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miejscowość, data</w:t>
      </w:r>
    </w:p>
    <w:p w14:paraId="00000004" w14:textId="77777777" w:rsidR="000F3F11" w:rsidRDefault="008C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  <w:bookmarkStart w:id="1" w:name="_GoBack"/>
      <w:bookmarkEnd w:id="1"/>
    </w:p>
    <w:p w14:paraId="00000005" w14:textId="77777777" w:rsidR="000F3F11" w:rsidRDefault="008C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upoważniające do zaliczenia pracownika do liczby pracowników prowadzących działalność naukową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6" w14:textId="77777777" w:rsidR="000F3F11" w:rsidRDefault="000F3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676DE5A6" w:rsidR="000F3F11" w:rsidRDefault="00781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4E298A40A56C46C8A9CD2611C4C69AEE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F25328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F25328">
        <w:t xml:space="preserve"> </w:t>
      </w:r>
      <w:r w:rsidR="008C0EDB">
        <w:t xml:space="preserve">………………………………………….. </w:t>
      </w:r>
      <w:r w:rsidR="008C0EDB">
        <w:rPr>
          <w:rFonts w:ascii="Times New Roman" w:eastAsia="Times New Roman" w:hAnsi="Times New Roman" w:cs="Times New Roman"/>
        </w:rPr>
        <w:t xml:space="preserve">                           </w:t>
      </w:r>
      <w:r w:rsidR="008C0EDB">
        <w:t>……………………………………………………….………..</w:t>
      </w:r>
      <w:r w:rsidR="008C0EDB">
        <w:rPr>
          <w:rFonts w:ascii="Times New Roman" w:eastAsia="Times New Roman" w:hAnsi="Times New Roman" w:cs="Times New Roman"/>
        </w:rPr>
        <w:t xml:space="preserve">                                 </w:t>
      </w:r>
      <w:r w:rsidR="008C0E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00000008" w14:textId="77777777" w:rsidR="000F3F11" w:rsidRDefault="008C0EDB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0F3F11" w:rsidRDefault="000F3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0F3F11" w:rsidRDefault="000F3F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0F3F11" w:rsidRDefault="008C0E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………………………………………………..………….…………..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t>……………..………………………………………………..</w:t>
      </w:r>
    </w:p>
    <w:p w14:paraId="0000000C" w14:textId="77777777" w:rsidR="000F3F11" w:rsidRDefault="008C0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w</w:t>
      </w:r>
      <w:r>
        <w:rPr>
          <w:rFonts w:ascii="Times New Roman" w:eastAsia="Times New Roman" w:hAnsi="Times New Roman" w:cs="Times New Roman"/>
          <w:sz w:val="16"/>
          <w:szCs w:val="16"/>
        </w:rPr>
        <w:t>ymiar czasu pracy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0D" w14:textId="77777777" w:rsidR="000F3F11" w:rsidRDefault="000F3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0F3F11" w:rsidRDefault="008C0ED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</w:rPr>
        <w:t xml:space="preserve">Ja, niżej podpisany, zgodnie z art. 265 ust. 5 ustawy z dnia 20 lipca 2018 r. – Prawo o szkolnictwie wyższym i nauce (Dz. U. z 2023 r. poz. 742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upoważniam Uniwersytet Przyrodniczy we Wrocławiu do zaliczenia mnie do liczby pracowników prowadzących działalność naukową w następujących dyscyplinach naukowych lub </w:t>
      </w:r>
      <w:r>
        <w:rPr>
          <w:rFonts w:ascii="Times New Roman" w:eastAsia="Times New Roman" w:hAnsi="Times New Roman" w:cs="Times New Roman"/>
          <w:color w:val="000000"/>
        </w:rPr>
        <w:t>artystycznych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 wymiarze czasu pracy (procentowy udział czasu pracy związanej z prowadzeniem działalności naukowej w dyscyplinie/dyscyplinach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</w:rPr>
        <w:t>):</w:t>
      </w:r>
    </w:p>
    <w:p w14:paraId="0000000F" w14:textId="77777777" w:rsidR="000F3F11" w:rsidRDefault="000F3F1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6A56F70A" w14:textId="77777777" w:rsidR="00F25328" w:rsidRPr="00426E48" w:rsidRDefault="00F25328" w:rsidP="00F25328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4DA4C800756D4BC785F2213E173B5643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B470D997905D4E4D81D5488B96DC0C99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E33984BAF8D14EE5BAFFB11458777623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2550312C" w14:textId="77777777" w:rsidR="00F25328" w:rsidRPr="00231D38" w:rsidRDefault="00F25328" w:rsidP="00F253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31D3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845366029"/>
          <w:placeholder>
            <w:docPart w:val="C34F2DBC6F4C429CB35974DF498328F8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231D38">
        <w:rPr>
          <w:rFonts w:ascii="Times New Roman" w:hAnsi="Times New Roman" w:cs="Times New Roman"/>
          <w:b/>
        </w:rPr>
        <w:t>,</w:t>
      </w:r>
      <w:r w:rsidRPr="00231D3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838599389"/>
          <w:placeholder>
            <w:docPart w:val="1C9EA46B662D42088F1AF73544B49180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231D3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554355281"/>
          <w:placeholder>
            <w:docPart w:val="1504EE76C054487EA0B902FC95138910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00000012" w14:textId="77777777" w:rsidR="000F3F11" w:rsidRDefault="008C0EDB">
      <w:pPr>
        <w:spacing w:after="0" w:line="240" w:lineRule="auto"/>
        <w:ind w:left="7080"/>
        <w:jc w:val="center"/>
      </w:pP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</w:t>
      </w:r>
      <w:r>
        <w:t>………………………………………….</w:t>
      </w:r>
    </w:p>
    <w:p w14:paraId="00000013" w14:textId="77777777" w:rsidR="000F3F11" w:rsidRDefault="008C0EDB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czytelny podpis</w:t>
      </w:r>
    </w:p>
    <w:p w14:paraId="00000014" w14:textId="77777777" w:rsidR="000F3F11" w:rsidRDefault="008C0E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</w:t>
      </w:r>
    </w:p>
    <w:p w14:paraId="00000015" w14:textId="77777777" w:rsidR="000F3F11" w:rsidRDefault="000F3F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0F3F11" w:rsidRDefault="008C0E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……….…………………………………………..….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t>……….………………………………….……………………………</w:t>
      </w:r>
    </w:p>
    <w:p w14:paraId="00000017" w14:textId="77777777" w:rsidR="000F3F11" w:rsidRDefault="008C0E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podpis Przewodniczącego Rady Naukowej Dyscypliny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>podpis Prorektora ds. nauki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14:paraId="00000018" w14:textId="77777777" w:rsidR="000F3F11" w:rsidRDefault="000F3F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0F3F11" w:rsidRDefault="000F3F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0F3F11" w:rsidRDefault="000F3F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0F3F11" w:rsidRDefault="008C0E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Pouczenie: </w:t>
      </w:r>
    </w:p>
    <w:p w14:paraId="0000001C" w14:textId="77777777" w:rsidR="000F3F11" w:rsidRDefault="008C0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265 ust. 5 ustawy – Prawo o szkolnictwie wyższym i nauce:</w:t>
      </w:r>
    </w:p>
    <w:p w14:paraId="0000001D" w14:textId="77777777" w:rsidR="000F3F11" w:rsidRDefault="008C0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są obowiązane złożyć osoby prowadzące działalność naukową, zatrudnione na podstawie stosunku pracy w danym podmiocie;</w:t>
      </w:r>
    </w:p>
    <w:p w14:paraId="0000001E" w14:textId="77777777" w:rsidR="000F3F11" w:rsidRDefault="008C0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należy złożyć w terminie 14 dni od dnia zatrudnienia, lecz nie później niż do dnia 31 grudnia roku,</w:t>
      </w:r>
    </w:p>
    <w:p w14:paraId="0000001F" w14:textId="77777777" w:rsidR="000F3F11" w:rsidRDefault="008C0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zmiany dyscypliny naukowej dokonanej, zgodnie z art. 343 ust. 7 ustawy – Prawo o szkolnictwie wyższym i nauce, oświadczenie składa się niezwłocznie.</w:t>
      </w:r>
    </w:p>
    <w:p w14:paraId="00000020" w14:textId="77777777" w:rsidR="000F3F11" w:rsidRDefault="008C0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oświadczenie można złożyć tylko w jednym podmiocie i w nie więcej niż w 2 dyscyplinach naukowych;</w:t>
      </w:r>
    </w:p>
    <w:p w14:paraId="00000021" w14:textId="77777777" w:rsidR="000F3F11" w:rsidRDefault="008C0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Suma udziałów w zadeklarowanych dyscyplinach wynosi 100%, możliwe są następujące proporcje: 50%/50%, 75%/25%, 100%/0%.</w:t>
      </w:r>
    </w:p>
    <w:sectPr w:rsidR="000F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42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C673" w14:textId="77777777" w:rsidR="0078131B" w:rsidRDefault="0078131B">
      <w:pPr>
        <w:spacing w:after="0" w:line="240" w:lineRule="auto"/>
      </w:pPr>
      <w:r>
        <w:separator/>
      </w:r>
    </w:p>
  </w:endnote>
  <w:endnote w:type="continuationSeparator" w:id="0">
    <w:p w14:paraId="310DFA6E" w14:textId="77777777" w:rsidR="0078131B" w:rsidRDefault="0078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0F3F11" w:rsidRDefault="000F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0F3F11" w:rsidRDefault="000F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0F3F11" w:rsidRDefault="000F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E5788" w14:textId="77777777" w:rsidR="0078131B" w:rsidRDefault="0078131B">
      <w:pPr>
        <w:spacing w:after="0" w:line="240" w:lineRule="auto"/>
      </w:pPr>
      <w:r>
        <w:separator/>
      </w:r>
    </w:p>
  </w:footnote>
  <w:footnote w:type="continuationSeparator" w:id="0">
    <w:p w14:paraId="0A4592AB" w14:textId="77777777" w:rsidR="0078131B" w:rsidRDefault="0078131B">
      <w:pPr>
        <w:spacing w:after="0" w:line="240" w:lineRule="auto"/>
      </w:pPr>
      <w:r>
        <w:continuationSeparator/>
      </w:r>
    </w:p>
  </w:footnote>
  <w:footnote w:id="1">
    <w:p w14:paraId="00000022" w14:textId="77777777" w:rsidR="000F3F11" w:rsidRDefault="008C0E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Należy wpisać wymiar czasu pracy, określony w umowie o pracę, w postaci ułamka zwykłego, np.: 1/1 – dla pełnego wymiaru, ½ - dla połowy wymiaru etatu pracy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2">
    <w:p w14:paraId="00000023" w14:textId="77777777" w:rsidR="000F3F11" w:rsidRDefault="008C0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Należy wskazać jedną lub dwie dyscypliny naukowe lub artystyczne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Dyscypliny wskazane w oświadczeniu nie mogą być inne niż te wskazane w oświadczeniu o dziedzinie nauki i dyscyplinie naukowej (należy wskazać te same albo jedną z nich)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3">
    <w:p w14:paraId="00000024" w14:textId="77777777" w:rsidR="000F3F11" w:rsidRDefault="008C0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Niepotrzebne skreślić.</w:t>
      </w:r>
    </w:p>
  </w:footnote>
  <w:footnote w:id="4">
    <w:p w14:paraId="00000025" w14:textId="77777777" w:rsidR="000F3F11" w:rsidRDefault="008C0E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" w:name="_heading=h.3znysh7" w:colFirst="0" w:colLast="0"/>
      <w:bookmarkEnd w:id="3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W przypadku reprezentowania którejś z dyscyplin nieewaluowanych, oświadczenie przedkłada się do wiadomości prorektorowi ds. nauki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0F3F11" w:rsidRDefault="000F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C695" w14:textId="334DF4C6" w:rsidR="00F66245" w:rsidRDefault="00F66245" w:rsidP="00F66245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 xml:space="preserve">Załącznik nr </w:t>
    </w:r>
    <w:r>
      <w:rPr>
        <w:i/>
        <w:iCs/>
        <w:color w:val="000000"/>
        <w:sz w:val="20"/>
        <w:szCs w:val="20"/>
      </w:rPr>
      <w:t>2</w:t>
    </w:r>
    <w:r>
      <w:rPr>
        <w:i/>
        <w:iCs/>
        <w:color w:val="000000"/>
        <w:sz w:val="20"/>
        <w:szCs w:val="20"/>
      </w:rPr>
      <w:t xml:space="preserve"> do zarządzenia nr 6/2024</w:t>
    </w:r>
  </w:p>
  <w:p w14:paraId="00000026" w14:textId="086A40E2" w:rsidR="000F3F11" w:rsidRPr="00F66245" w:rsidRDefault="00F66245" w:rsidP="00F66245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>Rektora Uniwersytetu Przyrodniczego we Wrocławiu z dnia 15 stycznia 2024 roku</w:t>
    </w:r>
  </w:p>
  <w:p w14:paraId="00000027" w14:textId="77777777" w:rsidR="000F3F11" w:rsidRDefault="000F3F11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5" w:name="_heading=h.efo8wmaf3r0d" w:colFirst="0" w:colLast="0"/>
    <w:bookmarkEnd w:id="5"/>
  </w:p>
  <w:p w14:paraId="00000028" w14:textId="77777777" w:rsidR="000F3F11" w:rsidRDefault="000F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0F3F11" w:rsidRDefault="000F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2FB5"/>
    <w:multiLevelType w:val="multilevel"/>
    <w:tmpl w:val="D67036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2B3F"/>
    <w:multiLevelType w:val="multilevel"/>
    <w:tmpl w:val="9CC2257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11"/>
    <w:rsid w:val="000F3F11"/>
    <w:rsid w:val="0078131B"/>
    <w:rsid w:val="008C0EDB"/>
    <w:rsid w:val="00A76993"/>
    <w:rsid w:val="00F25328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D474"/>
  <w15:docId w15:val="{A666A44B-0BD0-44F1-9600-132CCC4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F6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98A40A56C46C8A9CD2611C4C69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16A1B-D3E4-4198-A1D2-B475D1E3D9C9}"/>
      </w:docPartPr>
      <w:docPartBody>
        <w:p w:rsidR="00597F96" w:rsidRDefault="00DD07F1" w:rsidP="00DD07F1">
          <w:pPr>
            <w:pStyle w:val="4E298A40A56C46C8A9CD2611C4C69AEE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4DA4C800756D4BC785F2213E173B5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0D21C-5754-4DD5-92ED-0529B3674C75}"/>
      </w:docPartPr>
      <w:docPartBody>
        <w:p w:rsidR="00597F96" w:rsidRDefault="00DD07F1" w:rsidP="00DD07F1">
          <w:pPr>
            <w:pStyle w:val="4DA4C800756D4BC785F2213E173B5643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B470D997905D4E4D81D5488B96DC0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6359F-6539-48F5-82C4-8E187F4BE954}"/>
      </w:docPartPr>
      <w:docPartBody>
        <w:p w:rsidR="00597F96" w:rsidRDefault="00DD07F1" w:rsidP="00DD07F1">
          <w:pPr>
            <w:pStyle w:val="B470D997905D4E4D81D5488B96DC0C99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E33984BAF8D14EE5BAFFB11458777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C38D0-A54E-4066-B884-865CB9D8E13B}"/>
      </w:docPartPr>
      <w:docPartBody>
        <w:p w:rsidR="00597F96" w:rsidRDefault="00DD07F1" w:rsidP="00DD07F1">
          <w:pPr>
            <w:pStyle w:val="E33984BAF8D14EE5BAFFB11458777623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C34F2DBC6F4C429CB35974DF4983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E9C6-650B-4B06-A3D1-754199D969DD}"/>
      </w:docPartPr>
      <w:docPartBody>
        <w:p w:rsidR="00597F96" w:rsidRDefault="00DD07F1" w:rsidP="00DD07F1">
          <w:pPr>
            <w:pStyle w:val="C34F2DBC6F4C429CB35974DF498328F8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1C9EA46B662D42088F1AF73544B49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97B86-DC98-41D7-921C-4CFC72DE13B2}"/>
      </w:docPartPr>
      <w:docPartBody>
        <w:p w:rsidR="00597F96" w:rsidRDefault="00DD07F1" w:rsidP="00DD07F1">
          <w:pPr>
            <w:pStyle w:val="1C9EA46B662D42088F1AF73544B49180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1504EE76C054487EA0B902FC95138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31226-2A7A-46B6-9E24-E29CDA422F73}"/>
      </w:docPartPr>
      <w:docPartBody>
        <w:p w:rsidR="00597F96" w:rsidRDefault="00DD07F1" w:rsidP="00DD07F1">
          <w:pPr>
            <w:pStyle w:val="1504EE76C054487EA0B902FC95138910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F1"/>
    <w:rsid w:val="001212A0"/>
    <w:rsid w:val="003C5BDF"/>
    <w:rsid w:val="00597F96"/>
    <w:rsid w:val="00D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298A40A56C46C8A9CD2611C4C69AEE">
    <w:name w:val="4E298A40A56C46C8A9CD2611C4C69AEE"/>
    <w:rsid w:val="00DD07F1"/>
  </w:style>
  <w:style w:type="paragraph" w:customStyle="1" w:styleId="4DA4C800756D4BC785F2213E173B5643">
    <w:name w:val="4DA4C800756D4BC785F2213E173B5643"/>
    <w:rsid w:val="00DD07F1"/>
  </w:style>
  <w:style w:type="paragraph" w:customStyle="1" w:styleId="B470D997905D4E4D81D5488B96DC0C99">
    <w:name w:val="B470D997905D4E4D81D5488B96DC0C99"/>
    <w:rsid w:val="00DD07F1"/>
  </w:style>
  <w:style w:type="character" w:styleId="Tekstzastpczy">
    <w:name w:val="Placeholder Text"/>
    <w:basedOn w:val="Domylnaczcionkaakapitu"/>
    <w:uiPriority w:val="99"/>
    <w:semiHidden/>
    <w:rsid w:val="00DD07F1"/>
  </w:style>
  <w:style w:type="paragraph" w:customStyle="1" w:styleId="E33984BAF8D14EE5BAFFB11458777623">
    <w:name w:val="E33984BAF8D14EE5BAFFB11458777623"/>
    <w:rsid w:val="00DD07F1"/>
  </w:style>
  <w:style w:type="paragraph" w:customStyle="1" w:styleId="C34F2DBC6F4C429CB35974DF498328F8">
    <w:name w:val="C34F2DBC6F4C429CB35974DF498328F8"/>
    <w:rsid w:val="00DD07F1"/>
  </w:style>
  <w:style w:type="paragraph" w:customStyle="1" w:styleId="1C9EA46B662D42088F1AF73544B49180">
    <w:name w:val="1C9EA46B662D42088F1AF73544B49180"/>
    <w:rsid w:val="00DD07F1"/>
  </w:style>
  <w:style w:type="paragraph" w:customStyle="1" w:styleId="1504EE76C054487EA0B902FC95138910">
    <w:name w:val="1504EE76C054487EA0B902FC95138910"/>
    <w:rsid w:val="00DD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HCH0ZhTCoIwALmkcxHyiWfpOQ==">CgMxLjAyCGguZ2pkZ3hzMgloLjJldDkycDAyCWguMWZvYjl0ZTIJaC4zem55c2g3Mg5oLmVmbzh3bWFmM3IwZDgAciExMl96UzR3WFdIQmttczMwY3J3Y09jdy13U1ZncXU0eTI=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UPWr</cp:lastModifiedBy>
  <cp:revision>2</cp:revision>
  <dcterms:created xsi:type="dcterms:W3CDTF">2024-01-16T09:44:00Z</dcterms:created>
  <dcterms:modified xsi:type="dcterms:W3CDTF">2024-01-16T09:44:00Z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6_1">
    <vt:lpwstr>http://www.zotero.org/styles/lwt</vt:lpwstr>
  </property>
  <property fmtid="{D5CDD505-2E9C-101B-9397-08002B2CF9AE}" pid="3" name="Mendeley Recent Style Id 7_1">
    <vt:lpwstr>http://www.zotero.org/styles/modern-humanities-research-association</vt:lpwstr>
  </property>
  <property fmtid="{D5CDD505-2E9C-101B-9397-08002B2CF9AE}" pid="4" name="Mendeley Recent Style Id 8_1">
    <vt:lpwstr>http://www.zotero.org/styles/modern-language-association</vt:lpwstr>
  </property>
  <property fmtid="{D5CDD505-2E9C-101B-9397-08002B2CF9AE}" pid="5" name="Mendeley Recent Style Id 9_1">
    <vt:lpwstr>http://www.zotero.org/styles/molecules</vt:lpwstr>
  </property>
  <property fmtid="{D5CDD505-2E9C-101B-9397-08002B2CF9AE}" pid="6" name="Mendeley Recent Style Name 8_1">
    <vt:lpwstr>Modern Language Association 8th edition</vt:lpwstr>
  </property>
  <property fmtid="{D5CDD505-2E9C-101B-9397-08002B2CF9AE}" pid="7" name="Mendeley Recent Style Name 9_1">
    <vt:lpwstr>Molecules</vt:lpwstr>
  </property>
  <property fmtid="{D5CDD505-2E9C-101B-9397-08002B2CF9AE}" pid="8" name="Mendeley Recent Style Name 6_1">
    <vt:lpwstr>LWT</vt:lpwstr>
  </property>
  <property fmtid="{D5CDD505-2E9C-101B-9397-08002B2CF9AE}" pid="9" name="Mendeley Recent Style Name 7_1">
    <vt:lpwstr>Modern Humanities Research Association 3rd edition (note with bibliography)</vt:lpwstr>
  </property>
  <property fmtid="{D5CDD505-2E9C-101B-9397-08002B2CF9AE}" pid="10" name="Mendeley Recent Style Name 0_1">
    <vt:lpwstr>American Political Science Association</vt:lpwstr>
  </property>
  <property fmtid="{D5CDD505-2E9C-101B-9397-08002B2CF9AE}" pid="11" name="Mendeley Recent Style Name 1_1">
    <vt:lpwstr>Chicago Manual of Style 17th edition (author-date)</vt:lpwstr>
  </property>
  <property fmtid="{D5CDD505-2E9C-101B-9397-08002B2CF9AE}" pid="12" name="Mendeley Recent Style Name 4_1">
    <vt:lpwstr>IEEE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Name 2_1">
    <vt:lpwstr>European Food Research and Technology</vt:lpwstr>
  </property>
  <property fmtid="{D5CDD505-2E9C-101B-9397-08002B2CF9AE}" pid="15" name="Mendeley Recent Style Name 3_1">
    <vt:lpwstr>Food Chemistry</vt:lpwstr>
  </property>
  <property fmtid="{D5CDD505-2E9C-101B-9397-08002B2CF9AE}" pid="16" name="Mendeley Recent Style Id 2_1">
    <vt:lpwstr>http://www.zotero.org/styles/european-food-research-and-technology</vt:lpwstr>
  </property>
  <property fmtid="{D5CDD505-2E9C-101B-9397-08002B2CF9AE}" pid="17" name="Mendeley Recent Style Id 3_1">
    <vt:lpwstr>http://www.zotero.org/styles/food-chemistry</vt:lpwstr>
  </property>
  <property fmtid="{D5CDD505-2E9C-101B-9397-08002B2CF9AE}" pid="18" name="Mendeley Recent Style Id 4_1">
    <vt:lpwstr>http://www.zotero.org/styles/ieee</vt:lpwstr>
  </property>
  <property fmtid="{D5CDD505-2E9C-101B-9397-08002B2CF9AE}" pid="19" name="Mendeley Recent Style Id 5_1">
    <vt:lpwstr>http://www.zotero.org/styles/industrial-crops-and-products</vt:lpwstr>
  </property>
  <property fmtid="{D5CDD505-2E9C-101B-9397-08002B2CF9AE}" pid="20" name="Mendeley Recent Style Id 0_1">
    <vt:lpwstr>http://www.zotero.org/styles/american-political-science-association</vt:lpwstr>
  </property>
  <property fmtid="{D5CDD505-2E9C-101B-9397-08002B2CF9AE}" pid="21" name="Mendeley Recent Style Id 1_1">
    <vt:lpwstr>http://www.zotero.org/styles/chicago-author-date</vt:lpwstr>
  </property>
</Properties>
</file>