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10" w:rsidRDefault="008D0B10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8D0B10" w:rsidRDefault="002A5855">
      <w:pPr>
        <w:jc w:val="center"/>
        <w:rPr>
          <w:b/>
        </w:rPr>
      </w:pPr>
      <w:r>
        <w:rPr>
          <w:b/>
        </w:rPr>
        <w:t>Kosztorys projektu badawczego „MISTRZ”</w:t>
      </w:r>
    </w:p>
    <w:p w:rsidR="008D0B10" w:rsidRDefault="008D0B10">
      <w:pPr>
        <w:jc w:val="right"/>
        <w:rPr>
          <w:b/>
        </w:rPr>
      </w:pPr>
    </w:p>
    <w:p w:rsidR="008D0B10" w:rsidRDefault="008D0B10">
      <w:pPr>
        <w:jc w:val="right"/>
        <w:rPr>
          <w:b/>
        </w:rPr>
      </w:pPr>
    </w:p>
    <w:p w:rsidR="008D0B10" w:rsidRDefault="008D0B10">
      <w:pPr>
        <w:rPr>
          <w:b/>
        </w:rPr>
      </w:pPr>
    </w:p>
    <w:tbl>
      <w:tblPr>
        <w:tblStyle w:val="a3"/>
        <w:tblW w:w="8955" w:type="dxa"/>
        <w:tblInd w:w="618" w:type="dxa"/>
        <w:tblLayout w:type="fixed"/>
        <w:tblLook w:val="0000" w:firstRow="0" w:lastRow="0" w:firstColumn="0" w:lastColumn="0" w:noHBand="0" w:noVBand="0"/>
      </w:tblPr>
      <w:tblGrid>
        <w:gridCol w:w="870"/>
        <w:gridCol w:w="5835"/>
        <w:gridCol w:w="2250"/>
      </w:tblGrid>
      <w:tr w:rsidR="008D0B10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b/>
              </w:rPr>
            </w:pPr>
            <w:r>
              <w:t>L.p.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 kosztów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Koszty planowane rok …/…</w:t>
            </w:r>
          </w:p>
        </w:tc>
      </w:tr>
      <w:tr w:rsidR="008D0B10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Część </w:t>
            </w:r>
            <w:r>
              <w:rPr>
                <w:b/>
                <w:color w:val="000000"/>
              </w:rPr>
              <w:t>„N090”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D0B10" w:rsidRDefault="008D0B10">
            <w:pPr>
              <w:spacing w:line="360" w:lineRule="auto"/>
              <w:rPr>
                <w:b/>
              </w:rPr>
            </w:pPr>
          </w:p>
        </w:tc>
      </w:tr>
      <w:tr w:rsidR="008D0B10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Materiały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10" w:rsidRDefault="008D0B10">
            <w:pPr>
              <w:spacing w:line="360" w:lineRule="auto"/>
              <w:rPr>
                <w:b/>
              </w:rPr>
            </w:pPr>
          </w:p>
        </w:tc>
      </w:tr>
      <w:tr w:rsidR="008D0B10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Usługi obce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10" w:rsidRDefault="008D0B10">
            <w:pPr>
              <w:spacing w:line="360" w:lineRule="auto"/>
              <w:rPr>
                <w:b/>
              </w:rPr>
            </w:pPr>
          </w:p>
        </w:tc>
      </w:tr>
      <w:tr w:rsidR="008D0B10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b/>
              </w:rPr>
            </w:pPr>
            <w:r>
              <w:t>3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color w:val="FF0000"/>
              </w:rPr>
            </w:pPr>
            <w:r>
              <w:t>Pozostałe koszty (delegacje, usługi wewnętrzne)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10" w:rsidRDefault="008D0B10">
            <w:pPr>
              <w:spacing w:line="360" w:lineRule="auto"/>
              <w:rPr>
                <w:b/>
              </w:rPr>
            </w:pPr>
          </w:p>
        </w:tc>
      </w:tr>
      <w:tr w:rsidR="008D0B10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b/>
              </w:rPr>
            </w:pPr>
            <w:r>
              <w:rPr>
                <w:b/>
              </w:rPr>
              <w:t>Część „I091” (zakup środków trwałych równych lub powyżej 10 000 zł)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10" w:rsidRDefault="008D0B10">
            <w:pPr>
              <w:spacing w:line="360" w:lineRule="auto"/>
              <w:rPr>
                <w:b/>
              </w:rPr>
            </w:pPr>
          </w:p>
        </w:tc>
      </w:tr>
      <w:tr w:rsidR="008D0B10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B10" w:rsidRDefault="002A58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Łącznie koszty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B10" w:rsidRDefault="008D0B10">
            <w:pPr>
              <w:spacing w:line="360" w:lineRule="auto"/>
              <w:rPr>
                <w:b/>
              </w:rPr>
            </w:pPr>
          </w:p>
        </w:tc>
      </w:tr>
    </w:tbl>
    <w:p w:rsidR="008D0B10" w:rsidRDefault="008D0B10">
      <w:pPr>
        <w:rPr>
          <w:b/>
        </w:rPr>
      </w:pPr>
      <w:bookmarkStart w:id="1" w:name="_heading=h.gjdgxs" w:colFirst="0" w:colLast="0"/>
      <w:bookmarkEnd w:id="1"/>
    </w:p>
    <w:p w:rsidR="008D0B10" w:rsidRDefault="008D0B10">
      <w:pPr>
        <w:ind w:left="2832"/>
        <w:rPr>
          <w:b/>
        </w:rPr>
      </w:pPr>
    </w:p>
    <w:p w:rsidR="008D0B10" w:rsidRDefault="008D0B10">
      <w:pPr>
        <w:rPr>
          <w:b/>
        </w:rPr>
      </w:pPr>
    </w:p>
    <w:p w:rsidR="008D0B10" w:rsidRDefault="002A5855">
      <w:pPr>
        <w:rPr>
          <w:b/>
        </w:rPr>
      </w:pPr>
      <w:r>
        <w:t>Uzasadnienie poszczególnych pozycji kosztorysu:</w:t>
      </w:r>
    </w:p>
    <w:p w:rsidR="008D0B10" w:rsidRDefault="002A58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t xml:space="preserve">Materiały: ……… zł  </w:t>
      </w:r>
    </w:p>
    <w:p w:rsidR="008D0B10" w:rsidRDefault="002A58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t xml:space="preserve">     (</w:t>
      </w:r>
      <w:r>
        <w:rPr>
          <w:i/>
        </w:rPr>
        <w:t>uzasadnienie min. 500 znaków: ………………</w:t>
      </w:r>
      <w:r>
        <w:t>)</w:t>
      </w:r>
    </w:p>
    <w:p w:rsidR="008D0B10" w:rsidRDefault="002A58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t xml:space="preserve">Środki trwałe: ………...zł </w:t>
      </w:r>
    </w:p>
    <w:p w:rsidR="008D0B10" w:rsidRDefault="002A585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t>(</w:t>
      </w:r>
      <w:r>
        <w:rPr>
          <w:i/>
        </w:rPr>
        <w:t>uzasadnienie min. 500 znaków: ………………</w:t>
      </w:r>
      <w:r>
        <w:t>)</w:t>
      </w:r>
    </w:p>
    <w:p w:rsidR="008D0B10" w:rsidRDefault="002A58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t xml:space="preserve">Usługi obce: …………zł </w:t>
      </w:r>
    </w:p>
    <w:p w:rsidR="008D0B10" w:rsidRDefault="002A585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t>(</w:t>
      </w:r>
      <w:r>
        <w:rPr>
          <w:i/>
        </w:rPr>
        <w:t>uzasadnienie min. 500 znaków: ………………</w:t>
      </w:r>
      <w:r>
        <w:t>)</w:t>
      </w:r>
    </w:p>
    <w:p w:rsidR="008D0B10" w:rsidRDefault="002A58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</w:pPr>
      <w:r>
        <w:t xml:space="preserve">Pozostałe koszty, w tym delegacje, usługi wewnętrzne ……… zł </w:t>
      </w:r>
    </w:p>
    <w:p w:rsidR="008D0B10" w:rsidRDefault="002A585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</w:pPr>
      <w:r>
        <w:t>(</w:t>
      </w:r>
      <w:r>
        <w:rPr>
          <w:i/>
        </w:rPr>
        <w:t>uzasadnienie min. 500 znaków: ………………</w:t>
      </w:r>
      <w:r>
        <w:t>)</w:t>
      </w:r>
    </w:p>
    <w:p w:rsidR="008D0B10" w:rsidRDefault="002A58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i/>
        </w:rPr>
      </w:pPr>
      <w:r>
        <w:t>Łącznie koszty:</w:t>
      </w:r>
      <w:r>
        <w:rPr>
          <w:i/>
        </w:rPr>
        <w:t xml:space="preserve"> ………………. </w:t>
      </w:r>
      <w:r>
        <w:t>zł</w:t>
      </w:r>
    </w:p>
    <w:p w:rsidR="008D0B10" w:rsidRDefault="008D0B10">
      <w:pPr>
        <w:rPr>
          <w:u w:val="single"/>
        </w:rPr>
      </w:pPr>
    </w:p>
    <w:p w:rsidR="008D0B10" w:rsidRDefault="008D0B10">
      <w:pPr>
        <w:rPr>
          <w:b/>
        </w:rPr>
      </w:pPr>
    </w:p>
    <w:p w:rsidR="008D0B10" w:rsidRDefault="008D0B10">
      <w:pPr>
        <w:rPr>
          <w:u w:val="single"/>
        </w:rPr>
      </w:pPr>
    </w:p>
    <w:p w:rsidR="008D0B10" w:rsidRDefault="008D0B10">
      <w:pPr>
        <w:rPr>
          <w:b/>
        </w:rPr>
      </w:pPr>
    </w:p>
    <w:p w:rsidR="008D0B10" w:rsidRDefault="002A5855">
      <w:pPr>
        <w:rPr>
          <w:b/>
        </w:rPr>
      </w:pPr>
      <w:r>
        <w:t>Podpisy:</w:t>
      </w:r>
    </w:p>
    <w:p w:rsidR="008D0B10" w:rsidRDefault="008D0B10">
      <w:pPr>
        <w:rPr>
          <w:b/>
        </w:rPr>
      </w:pPr>
    </w:p>
    <w:p w:rsidR="008D0B10" w:rsidRDefault="008D0B10">
      <w:pPr>
        <w:rPr>
          <w:b/>
        </w:rPr>
      </w:pPr>
    </w:p>
    <w:p w:rsidR="008D0B10" w:rsidRDefault="002A5855">
      <w:pPr>
        <w:rPr>
          <w:b/>
        </w:rPr>
      </w:pPr>
      <w:r>
        <w:t xml:space="preserve">……………………………….…… 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                                                                        </w:t>
      </w:r>
    </w:p>
    <w:p w:rsidR="008D0B10" w:rsidRDefault="002A5855">
      <w:pPr>
        <w:rPr>
          <w:b/>
        </w:rPr>
      </w:pPr>
      <w:r>
        <w:t xml:space="preserve">kierownik projektu                                                                                       Kwestor     </w:t>
      </w:r>
    </w:p>
    <w:p w:rsidR="008D0B10" w:rsidRDefault="002A5855">
      <w:pPr>
        <w:rPr>
          <w:b/>
        </w:rPr>
      </w:pPr>
      <w:r>
        <w:t xml:space="preserve">  </w:t>
      </w:r>
    </w:p>
    <w:p w:rsidR="008D0B10" w:rsidRDefault="008D0B10">
      <w:pPr>
        <w:rPr>
          <w:b/>
        </w:rPr>
      </w:pPr>
    </w:p>
    <w:p w:rsidR="008D0B10" w:rsidRDefault="008D0B10">
      <w:pPr>
        <w:rPr>
          <w:b/>
        </w:rPr>
      </w:pPr>
    </w:p>
    <w:p w:rsidR="008D0B10" w:rsidRDefault="002A5855">
      <w:pPr>
        <w:rPr>
          <w:b/>
        </w:rPr>
      </w:pPr>
      <w:r>
        <w:t>………………………………………</w:t>
      </w:r>
    </w:p>
    <w:p w:rsidR="008D0B10" w:rsidRDefault="002A5855">
      <w:pPr>
        <w:rPr>
          <w:b/>
        </w:rPr>
      </w:pPr>
      <w:r>
        <w:t>kierownik ka</w:t>
      </w:r>
      <w:r>
        <w:t>tedry/dyrektor instytutu</w:t>
      </w:r>
    </w:p>
    <w:p w:rsidR="008D0B10" w:rsidRDefault="008D0B10"/>
    <w:p w:rsidR="008D0B10" w:rsidRDefault="008D0B10">
      <w:pPr>
        <w:pBdr>
          <w:top w:val="nil"/>
          <w:left w:val="nil"/>
          <w:bottom w:val="nil"/>
          <w:right w:val="nil"/>
          <w:between w:val="nil"/>
        </w:pBdr>
        <w:tabs>
          <w:tab w:val="left" w:pos="5423"/>
        </w:tabs>
        <w:ind w:left="420"/>
        <w:rPr>
          <w:b/>
          <w:color w:val="000000"/>
        </w:rPr>
      </w:pPr>
    </w:p>
    <w:p w:rsidR="008D0B10" w:rsidRDefault="002A5855">
      <w:pPr>
        <w:pBdr>
          <w:top w:val="nil"/>
          <w:left w:val="nil"/>
          <w:bottom w:val="nil"/>
          <w:right w:val="nil"/>
          <w:between w:val="nil"/>
        </w:pBdr>
        <w:tabs>
          <w:tab w:val="left" w:pos="5423"/>
        </w:tabs>
        <w:ind w:left="420" w:hanging="136"/>
        <w:rPr>
          <w:b/>
          <w:color w:val="000000"/>
        </w:rPr>
      </w:pPr>
      <w:r>
        <w:rPr>
          <w:b/>
          <w:color w:val="000000"/>
        </w:rPr>
        <w:t>SŁOWNIK GRUP KOSZTOWYCH</w:t>
      </w:r>
    </w:p>
    <w:p w:rsidR="008D0B10" w:rsidRDefault="008D0B10">
      <w:pPr>
        <w:pBdr>
          <w:top w:val="nil"/>
          <w:left w:val="nil"/>
          <w:bottom w:val="nil"/>
          <w:right w:val="nil"/>
          <w:between w:val="nil"/>
        </w:pBdr>
        <w:tabs>
          <w:tab w:val="left" w:pos="5423"/>
        </w:tabs>
        <w:rPr>
          <w:b/>
          <w:color w:val="000000"/>
        </w:rPr>
      </w:pPr>
    </w:p>
    <w:tbl>
      <w:tblPr>
        <w:tblStyle w:val="a4"/>
        <w:tblW w:w="94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55"/>
        <w:gridCol w:w="7950"/>
      </w:tblGrid>
      <w:tr w:rsidR="008D0B10">
        <w:trPr>
          <w:trHeight w:val="285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materiały i energia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komputer, laptop, części komputerowe, cd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książki, czasopisma, druki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leki, odczynniki, sprzęt laboratoryjny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materiały biurowe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wyposażenie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papier ksero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produkty spożywcze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środki czystości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artykuły gospodarcze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materiały reprezentacyjne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części zamienne do maszyn i urządzeń</w:t>
            </w:r>
          </w:p>
        </w:tc>
      </w:tr>
      <w:tr w:rsidR="008D0B10">
        <w:trPr>
          <w:trHeight w:val="52"/>
          <w:jc w:val="center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8D0B10">
            <w:pPr>
              <w:rPr>
                <w:color w:val="000000"/>
              </w:rPr>
            </w:pP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usługi obce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transport osób, bilety za przejazd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 materiałów/towarów/sprzętu (dhl, </w:t>
            </w:r>
            <w:r>
              <w:t>fedex</w:t>
            </w:r>
            <w:r>
              <w:rPr>
                <w:color w:val="000000"/>
              </w:rPr>
              <w:t>, pocztex, tnt…)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naprawa sprzętu, konserwacja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znaczki pocztowe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rozmowy telefoniczne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oc, nw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opłaty skarbowe, sądowe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opłaty transakcyjne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dostęp do sieci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ogłoszenia, reklamy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analizy, badania, tłumaczenia, usługi doradcze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 xml:space="preserve">ksero, wydruki, usługi poligraficzne, 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konferencje, sympozja, kursy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8D0B10">
            <w:pPr>
              <w:rPr>
                <w:color w:val="FF0000"/>
              </w:rPr>
            </w:pP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usługi noclegowe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składki członkowskie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patenty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licencje, oprogramowanie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tłumaczenia, korekty językowe, certyfikaty</w:t>
            </w:r>
          </w:p>
        </w:tc>
      </w:tr>
      <w:tr w:rsidR="008D0B10">
        <w:trPr>
          <w:trHeight w:val="300"/>
          <w:jc w:val="center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usługi bankowe</w:t>
            </w:r>
          </w:p>
        </w:tc>
      </w:tr>
      <w:tr w:rsidR="008D0B10">
        <w:trPr>
          <w:trHeight w:val="285"/>
          <w:jc w:val="center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pozostałe koszty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usługi wewnętrzne (jednostki organizacyjne uczelni)</w:t>
            </w:r>
          </w:p>
        </w:tc>
      </w:tr>
      <w:tr w:rsidR="008D0B10">
        <w:trPr>
          <w:trHeight w:val="313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podatki i opłaty</w:t>
            </w:r>
          </w:p>
        </w:tc>
      </w:tr>
      <w:tr w:rsidR="008D0B10">
        <w:trPr>
          <w:trHeight w:val="543"/>
          <w:jc w:val="center"/>
        </w:trPr>
        <w:tc>
          <w:tcPr>
            <w:tcW w:w="14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FF0000"/>
                <w:highlight w:val="yellow"/>
              </w:rPr>
            </w:pPr>
            <w:r>
              <w:rPr>
                <w:color w:val="000000"/>
              </w:rPr>
              <w:t xml:space="preserve">delegacje i związane z nimi limity kilometrów, bilety za transport, opłaty wizowe, diety, opłaty parkingowe </w:t>
            </w:r>
          </w:p>
        </w:tc>
      </w:tr>
      <w:tr w:rsidR="008D0B10">
        <w:trPr>
          <w:trHeight w:val="462"/>
          <w:jc w:val="center"/>
        </w:trPr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B10" w:rsidRDefault="002A5855">
            <w:pPr>
              <w:rPr>
                <w:color w:val="000000"/>
              </w:rPr>
            </w:pPr>
            <w:r>
              <w:rPr>
                <w:color w:val="000000"/>
              </w:rPr>
              <w:t>wynagrodzenia z tytułu udziału twórców w korzyściach ze sprzedaży prawa własności</w:t>
            </w:r>
          </w:p>
        </w:tc>
      </w:tr>
    </w:tbl>
    <w:p w:rsidR="008D0B10" w:rsidRDefault="008D0B10"/>
    <w:sectPr w:rsidR="008D0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55" w:rsidRDefault="002A5855">
      <w:r>
        <w:separator/>
      </w:r>
    </w:p>
  </w:endnote>
  <w:endnote w:type="continuationSeparator" w:id="0">
    <w:p w:rsidR="002A5855" w:rsidRDefault="002A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10" w:rsidRDefault="002A58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0B10" w:rsidRDefault="008D0B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10" w:rsidRDefault="002A58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Załącznik nr 1c – 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131D8D">
      <w:rPr>
        <w:color w:val="000000"/>
        <w:sz w:val="20"/>
        <w:szCs w:val="20"/>
      </w:rPr>
      <w:fldChar w:fldCharType="separate"/>
    </w:r>
    <w:r w:rsidR="00131D8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8D0B10" w:rsidRDefault="008D0B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10" w:rsidRDefault="008D0B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55" w:rsidRDefault="002A5855">
      <w:r>
        <w:separator/>
      </w:r>
    </w:p>
  </w:footnote>
  <w:footnote w:type="continuationSeparator" w:id="0">
    <w:p w:rsidR="002A5855" w:rsidRDefault="002A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10" w:rsidRDefault="008D0B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10" w:rsidRDefault="002A5855">
    <w:pPr>
      <w:tabs>
        <w:tab w:val="center" w:pos="4820"/>
        <w:tab w:val="right" w:pos="9072"/>
      </w:tabs>
      <w:spacing w:line="276" w:lineRule="auto"/>
      <w:jc w:val="right"/>
      <w:rPr>
        <w:i/>
        <w:color w:val="000000"/>
        <w:sz w:val="20"/>
        <w:szCs w:val="20"/>
      </w:rPr>
    </w:pPr>
    <w:r>
      <w:rPr>
        <w:b/>
        <w:i/>
        <w:sz w:val="20"/>
        <w:szCs w:val="20"/>
      </w:rPr>
      <w:t>Załącznik nr 1c</w:t>
    </w:r>
    <w:r>
      <w:rPr>
        <w:i/>
        <w:sz w:val="20"/>
        <w:szCs w:val="20"/>
      </w:rPr>
      <w:t xml:space="preserve"> Regulaminu z zarządzenia nr 15/2022 </w:t>
    </w:r>
    <w:r>
      <w:rPr>
        <w:i/>
        <w:sz w:val="20"/>
        <w:szCs w:val="20"/>
      </w:rPr>
      <w:br/>
      <w:t xml:space="preserve">Rektora Uniwersytetu Przyrodniczego we Wrocławiu </w:t>
    </w:r>
    <w:r>
      <w:rPr>
        <w:i/>
        <w:sz w:val="20"/>
        <w:szCs w:val="20"/>
      </w:rPr>
      <w:br/>
      <w:t>z dnia 20 stycznia 2022 roku</w:t>
    </w:r>
  </w:p>
  <w:p w:rsidR="008D0B10" w:rsidRDefault="008D0B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10" w:rsidRDefault="008D0B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6292"/>
    <w:multiLevelType w:val="multilevel"/>
    <w:tmpl w:val="977AB4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10"/>
    <w:rsid w:val="00131D8D"/>
    <w:rsid w:val="002A5855"/>
    <w:rsid w:val="008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1804B-BFD4-4D86-8B52-D82018B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0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43C04"/>
    <w:pPr>
      <w:ind w:left="720"/>
      <w:contextualSpacing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3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E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1D14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596"/>
    <w:rPr>
      <w:b/>
      <w:bCs/>
      <w:sz w:val="20"/>
      <w:szCs w:val="20"/>
    </w:r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lCJrucVcJKQsJLBpBrDR7gOMQ==">AMUW2mWMP8iW3pWnE6A8Uym3ykylpTlVRxL5FaqEVqjiIH+dgI73gwmHmso756m4VOZa3xJaexnfO9yGU+5kgX9ZiAL0Aq+R5E14keMrP2yCCEIflSSiKJr9sGyNNjio1l1HFzUW++3BOLHNKWobHGNkF1t1Y49GoR5feV8GeJ16JbygajKtLG2+kC9oXKfy0/4KVWFn8OzD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Dział Nauki</cp:lastModifiedBy>
  <cp:revision>2</cp:revision>
  <dcterms:created xsi:type="dcterms:W3CDTF">2022-01-20T12:04:00Z</dcterms:created>
  <dcterms:modified xsi:type="dcterms:W3CDTF">2022-01-20T12:04:00Z</dcterms:modified>
</cp:coreProperties>
</file>