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0451E7F3" w:rsidR="00C36548" w:rsidRPr="002759CC" w:rsidRDefault="000347D1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I0CZZ000.241.1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2 do Zapytania ofertowego </w:t>
      </w:r>
    </w:p>
    <w:p w14:paraId="49D79FD7" w14:textId="77777777" w:rsidR="00FB1132" w:rsidRDefault="00FB1132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701BE8CC" w14:textId="77777777" w:rsidR="00FB1132" w:rsidRDefault="00FB1132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6784D3FD" w14:textId="77777777" w:rsidR="00C36548" w:rsidRPr="002759CC" w:rsidRDefault="00C36548" w:rsidP="00196F2A">
      <w:pPr>
        <w:suppressAutoHyphens/>
        <w:ind w:right="452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5223BC3" w14:textId="77777777" w:rsidR="00D35AE6" w:rsidRPr="002759CC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DC58A37" w14:textId="1AB8F881" w:rsidR="00C36548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>O BRAKU PODSTAW DO WYKLUCZENIA</w:t>
      </w:r>
    </w:p>
    <w:p w14:paraId="4E54631B" w14:textId="77777777" w:rsidR="00C36548" w:rsidRPr="002759CC" w:rsidRDefault="00C36548" w:rsidP="00A720B1">
      <w:pPr>
        <w:tabs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BE7A642" w14:textId="1BD42671" w:rsidR="00C36548" w:rsidRPr="002759CC" w:rsidRDefault="00C36548" w:rsidP="002544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3B2387" w:rsidRPr="00667DA9">
        <w:rPr>
          <w:rFonts w:ascii="Times New Roman" w:hAnsi="Times New Roman"/>
          <w:b/>
          <w:noProof/>
          <w:sz w:val="20"/>
          <w:szCs w:val="20"/>
        </w:rPr>
        <w:t>„</w:t>
      </w:r>
      <w:r w:rsidR="003B2387" w:rsidRPr="000B58BF">
        <w:rPr>
          <w:rFonts w:ascii="Times New Roman" w:hAnsi="Times New Roman"/>
          <w:b/>
          <w:noProof/>
          <w:sz w:val="20"/>
          <w:szCs w:val="20"/>
        </w:rPr>
        <w:t xml:space="preserve">Zakup usługi rozdziału płynów pohodowlanych na frakcje (rozdział zawiesin po hodowli bakterii (bezkomórkowych) na pojedyncze frakcje peptydów i/lub białek) w ramach projektu „StaphiX - innowacyjne rozwiązanie na bazie bakteriocyn do kontroli mikrobiomu skóry i błon śluzowych </w:t>
      </w:r>
      <w:r w:rsidR="00B93CB9">
        <w:rPr>
          <w:rFonts w:ascii="Times New Roman" w:hAnsi="Times New Roman"/>
          <w:b/>
          <w:noProof/>
          <w:sz w:val="20"/>
          <w:szCs w:val="20"/>
        </w:rPr>
        <w:br/>
      </w:r>
      <w:r w:rsidR="003B2387" w:rsidRPr="000B58BF">
        <w:rPr>
          <w:rFonts w:ascii="Times New Roman" w:hAnsi="Times New Roman"/>
          <w:b/>
          <w:noProof/>
          <w:sz w:val="20"/>
          <w:szCs w:val="20"/>
        </w:rPr>
        <w:t>w weterynarii” finansowanego ze środków NCBR – umowa nr LIDER13/0100/2022 z dnia 29.03.2023</w:t>
      </w:r>
      <w:r w:rsidR="003B2387" w:rsidRPr="00667DA9">
        <w:rPr>
          <w:rFonts w:ascii="Times New Roman" w:hAnsi="Times New Roman"/>
          <w:b/>
          <w:noProof/>
          <w:sz w:val="20"/>
          <w:szCs w:val="20"/>
        </w:rPr>
        <w:t>”</w:t>
      </w:r>
    </w:p>
    <w:p w14:paraId="20E1E036" w14:textId="77777777" w:rsidR="00C36548" w:rsidRPr="002759CC" w:rsidRDefault="00C36548" w:rsidP="00A720B1">
      <w:pPr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b/>
          <w:sz w:val="20"/>
          <w:szCs w:val="20"/>
        </w:rPr>
        <w:t>oświadczam/my, iż:</w:t>
      </w:r>
    </w:p>
    <w:p w14:paraId="37100ECB" w14:textId="07E29E00" w:rsidR="00D96C26" w:rsidRPr="002759CC" w:rsidRDefault="00C36548" w:rsidP="00F96D8B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wykonywał</w:t>
      </w:r>
      <w:r w:rsidRPr="002759CC">
        <w:rPr>
          <w:rFonts w:ascii="Times New Roman" w:hAnsi="Times New Roman"/>
          <w:sz w:val="20"/>
          <w:szCs w:val="20"/>
        </w:rPr>
        <w:t xml:space="preserve"> bezpośrednio </w:t>
      </w:r>
      <w:r w:rsidR="00D96C26" w:rsidRPr="002759CC">
        <w:rPr>
          <w:rFonts w:ascii="Times New Roman" w:hAnsi="Times New Roman"/>
          <w:sz w:val="20"/>
          <w:szCs w:val="20"/>
        </w:rPr>
        <w:t xml:space="preserve">czynności związanych </w:t>
      </w:r>
      <w:r w:rsidRPr="002759CC">
        <w:rPr>
          <w:rFonts w:ascii="Times New Roman" w:hAnsi="Times New Roman"/>
          <w:sz w:val="20"/>
          <w:szCs w:val="20"/>
        </w:rPr>
        <w:t>z przygotowaniem postępowania lub</w:t>
      </w:r>
      <w:r w:rsidR="00B93CB9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posługiwałem się/nie posługiwaliśmy się w celu sporządzenia oferty osobami uczestniczącymi  w  dokonywaniu  tych  czynności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  <w:r w:rsidR="00254433" w:rsidRPr="002759CC">
        <w:rPr>
          <w:rFonts w:ascii="Times New Roman" w:hAnsi="Times New Roman"/>
          <w:sz w:val="20"/>
          <w:szCs w:val="20"/>
        </w:rPr>
        <w:t xml:space="preserve"> </w:t>
      </w:r>
    </w:p>
    <w:p w14:paraId="09FD834F" w14:textId="7E144806" w:rsidR="00C36548" w:rsidRPr="002759CC" w:rsidRDefault="00D96C26" w:rsidP="00F96D8B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 </w:t>
      </w:r>
    </w:p>
    <w:p w14:paraId="44CC4400" w14:textId="34D3789F" w:rsidR="00D96C26" w:rsidRPr="002759CC" w:rsidRDefault="00C36548" w:rsidP="00F96D8B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 stosunku do Wykonawcy, którego reprezentuję </w:t>
      </w:r>
      <w:r w:rsidRPr="002759CC">
        <w:rPr>
          <w:rFonts w:ascii="Times New Roman" w:hAnsi="Times New Roman"/>
          <w:b/>
          <w:sz w:val="20"/>
          <w:szCs w:val="20"/>
        </w:rPr>
        <w:t>nie otwarto likwidacji</w:t>
      </w:r>
      <w:r w:rsidRPr="002759CC">
        <w:rPr>
          <w:rFonts w:ascii="Times New Roman" w:hAnsi="Times New Roman"/>
          <w:sz w:val="20"/>
          <w:szCs w:val="20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%23art(332)ust(1)" w:history="1">
        <w:r w:rsidRPr="002759CC">
          <w:rPr>
            <w:rStyle w:val="Hipercze"/>
            <w:rFonts w:ascii="Times New Roman" w:hAnsi="Times New Roman"/>
            <w:color w:val="000000"/>
            <w:sz w:val="20"/>
            <w:szCs w:val="20"/>
          </w:rPr>
          <w:t>art. 332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15 maja 2015 r. - Prawo restrukturyzacyjne (Dz. U.</w:t>
      </w:r>
      <w:r w:rsidR="00254433" w:rsidRPr="002759CC">
        <w:rPr>
          <w:rFonts w:ascii="Times New Roman" w:hAnsi="Times New Roman"/>
          <w:sz w:val="20"/>
          <w:szCs w:val="20"/>
        </w:rPr>
        <w:t xml:space="preserve"> 2022</w:t>
      </w:r>
      <w:r w:rsidRPr="002759CC">
        <w:rPr>
          <w:rFonts w:ascii="Times New Roman" w:hAnsi="Times New Roman"/>
          <w:sz w:val="20"/>
          <w:szCs w:val="20"/>
        </w:rPr>
        <w:t xml:space="preserve"> poz. </w:t>
      </w:r>
      <w:r w:rsidR="00254433" w:rsidRPr="002759CC">
        <w:rPr>
          <w:rFonts w:ascii="Times New Roman" w:hAnsi="Times New Roman"/>
          <w:sz w:val="20"/>
          <w:szCs w:val="20"/>
        </w:rPr>
        <w:t>2309</w:t>
      </w:r>
      <w:r w:rsidRPr="002759CC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2759CC">
        <w:rPr>
          <w:rFonts w:ascii="Times New Roman" w:hAnsi="Times New Roman"/>
          <w:sz w:val="20"/>
          <w:szCs w:val="20"/>
        </w:rPr>
        <w:t>późn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zm.); </w:t>
      </w:r>
      <w:r w:rsidRPr="002759CC">
        <w:rPr>
          <w:rFonts w:ascii="Times New Roman" w:hAnsi="Times New Roman"/>
          <w:b/>
          <w:sz w:val="20"/>
          <w:szCs w:val="20"/>
        </w:rPr>
        <w:t>nie ogłoszono upadłości</w:t>
      </w:r>
      <w:r w:rsidRPr="002759CC">
        <w:rPr>
          <w:rFonts w:ascii="Times New Roman" w:hAnsi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art. 366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28 lutego 2003 r. - Prawo upadłościowe (</w:t>
      </w:r>
      <w:proofErr w:type="spellStart"/>
      <w:r w:rsidRPr="002759CC">
        <w:rPr>
          <w:rFonts w:ascii="Times New Roman" w:hAnsi="Times New Roman"/>
          <w:sz w:val="20"/>
          <w:szCs w:val="20"/>
        </w:rPr>
        <w:t>t.j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254433"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Dz.U. 2023</w:t>
        </w:r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poz. </w:t>
        </w:r>
      </w:hyperlink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825 z </w:t>
      </w:r>
      <w:proofErr w:type="spellStart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. zm.</w:t>
      </w:r>
      <w:r w:rsidRPr="002759CC">
        <w:rPr>
          <w:rFonts w:ascii="Times New Roman" w:hAnsi="Times New Roman"/>
          <w:sz w:val="20"/>
          <w:szCs w:val="20"/>
        </w:rPr>
        <w:t>)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5DA31C87" w14:textId="7455097F" w:rsidR="00C36548" w:rsidRPr="002759CC" w:rsidRDefault="00C36548" w:rsidP="00F96D8B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558A5509" w14:textId="3CB00020" w:rsidR="00C36548" w:rsidRDefault="00C36548" w:rsidP="00F96D8B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mając na uwadze przesłanki wykluczenia zawarte w art. 7 ust. 1 pkt 1-3 ustawy z dnia 13 kwietnia 2022 r. </w:t>
      </w:r>
      <w:r w:rsidR="00F96D8B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o szczególnych rozwiązaniach w zakresie przeciwdziałania wspieraniu agresji na Ukrainę oraz służących ochronie bezpieczeństwa narodowego (Dz.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U.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 xml:space="preserve">2022 poz. 835) oświadczam, że </w:t>
      </w:r>
      <w:r w:rsidRPr="002759CC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2759CC">
        <w:rPr>
          <w:rFonts w:ascii="Times New Roman" w:hAnsi="Times New Roman"/>
          <w:sz w:val="20"/>
          <w:szCs w:val="20"/>
        </w:rPr>
        <w:t xml:space="preserve"> z postępowania na podstawie art. </w:t>
      </w:r>
      <w:bookmarkStart w:id="0" w:name="_GoBack"/>
      <w:bookmarkEnd w:id="0"/>
      <w:r w:rsidRPr="002759CC">
        <w:rPr>
          <w:rFonts w:ascii="Times New Roman" w:hAnsi="Times New Roman"/>
          <w:sz w:val="20"/>
          <w:szCs w:val="20"/>
        </w:rPr>
        <w:t>7 ust. 1 pkt 1-3 ustawy z dnia 13 kwietnia 2022 r. o szczególnych rozwiązaniach w zakresie przeciwdziałania wspieraniu agresji na Ukrainę oraz służących ochronie bezpieczeństwa narodowego (Dz.U.</w:t>
      </w:r>
      <w:r w:rsidR="00254433" w:rsidRPr="002759CC">
        <w:rPr>
          <w:rFonts w:ascii="Times New Roman" w:hAnsi="Times New Roman"/>
          <w:sz w:val="20"/>
          <w:szCs w:val="20"/>
        </w:rPr>
        <w:t>2022</w:t>
      </w:r>
      <w:r w:rsidRPr="002759CC">
        <w:rPr>
          <w:rFonts w:ascii="Times New Roman" w:hAnsi="Times New Roman"/>
          <w:sz w:val="20"/>
          <w:szCs w:val="20"/>
        </w:rPr>
        <w:t xml:space="preserve"> poz. 835)</w:t>
      </w:r>
      <w:r w:rsidR="00D96C26" w:rsidRPr="002759C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59CC">
        <w:rPr>
          <w:rFonts w:ascii="Times New Roman" w:hAnsi="Times New Roman"/>
          <w:sz w:val="20"/>
          <w:szCs w:val="20"/>
        </w:rPr>
        <w:t>.</w:t>
      </w:r>
    </w:p>
    <w:p w14:paraId="7549B45D" w14:textId="77777777" w:rsidR="00F96D8B" w:rsidRPr="00F96D8B" w:rsidRDefault="00F96D8B" w:rsidP="00F96D8B">
      <w:pPr>
        <w:shd w:val="clear" w:color="auto" w:fill="BFBFBF"/>
        <w:autoSpaceDN w:val="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F96D8B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lastRenderedPageBreak/>
        <w:t>OŚWIADCZENIE DOTYCZĄCE PODANYCH INFORMACJI:</w:t>
      </w:r>
    </w:p>
    <w:p w14:paraId="27993F4F" w14:textId="77777777" w:rsidR="00F96D8B" w:rsidRPr="00F96D8B" w:rsidRDefault="00F96D8B" w:rsidP="00F96D8B">
      <w:pPr>
        <w:pStyle w:val="Akapitzlist"/>
        <w:autoSpaceDN w:val="0"/>
        <w:textAlignment w:val="baseline"/>
        <w:rPr>
          <w:rFonts w:ascii="Times New Roman" w:eastAsia="Times New Roman" w:hAnsi="Times New Roman"/>
          <w:sz w:val="20"/>
          <w:szCs w:val="20"/>
          <w:lang w:val="pl-PL" w:eastAsia="zh-CN"/>
        </w:rPr>
      </w:pPr>
    </w:p>
    <w:p w14:paraId="3D1E865A" w14:textId="19CD828A" w:rsidR="00F96D8B" w:rsidRPr="00F96D8B" w:rsidRDefault="00F96D8B" w:rsidP="00F96D8B">
      <w:pPr>
        <w:autoSpaceDN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F96D8B">
        <w:rPr>
          <w:rFonts w:ascii="Times New Roman" w:eastAsia="Times New Roman" w:hAnsi="Times New Roman"/>
          <w:sz w:val="20"/>
          <w:szCs w:val="20"/>
          <w:lang w:eastAsia="zh-CN"/>
        </w:rPr>
        <w:t>Oświadczam, że wszystkie informacje podane w powyższy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m</w:t>
      </w:r>
      <w:r w:rsidRPr="00F96D8B">
        <w:rPr>
          <w:rFonts w:ascii="Times New Roman" w:eastAsia="Times New Roman" w:hAnsi="Times New Roman"/>
          <w:sz w:val="20"/>
          <w:szCs w:val="20"/>
          <w:lang w:eastAsia="zh-CN"/>
        </w:rPr>
        <w:t xml:space="preserve"> oświadczen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iu</w:t>
      </w:r>
      <w:r w:rsidRPr="00F96D8B">
        <w:rPr>
          <w:rFonts w:ascii="Times New Roman" w:eastAsia="Times New Roman" w:hAnsi="Times New Roman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5714FD91" w14:textId="77777777" w:rsidR="00F96D8B" w:rsidRPr="00F96D8B" w:rsidRDefault="00F96D8B" w:rsidP="00F96D8B">
      <w:pPr>
        <w:autoSpaceDN w:val="0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5B507978" w14:textId="77777777" w:rsidR="00F96D8B" w:rsidRPr="00F96D8B" w:rsidRDefault="00F96D8B" w:rsidP="00F96D8B">
      <w:pPr>
        <w:autoSpaceDN w:val="0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F96D8B">
        <w:rPr>
          <w:rFonts w:ascii="Times New Roman" w:eastAsia="Times New Roman" w:hAnsi="Times New Roman"/>
          <w:b/>
          <w:color w:val="FF0000"/>
          <w:sz w:val="20"/>
          <w:szCs w:val="20"/>
        </w:rPr>
        <w:t>Oświadczenia powyższe należy złożyć wraz z ofertą.</w:t>
      </w:r>
    </w:p>
    <w:p w14:paraId="3950C99C" w14:textId="77777777" w:rsidR="00F96D8B" w:rsidRPr="00F96D8B" w:rsidRDefault="00F96D8B" w:rsidP="00F96D8B">
      <w:pPr>
        <w:autoSpaceDN w:val="0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6B53376B" w14:textId="77777777" w:rsidR="00F96D8B" w:rsidRPr="00F96D8B" w:rsidRDefault="00F96D8B" w:rsidP="00F96D8B">
      <w:pPr>
        <w:autoSpaceDN w:val="0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7281E43A" w14:textId="77777777" w:rsidR="00F96D8B" w:rsidRPr="00F96D8B" w:rsidRDefault="00F96D8B" w:rsidP="00F96D8B">
      <w:pPr>
        <w:autoSpaceDN w:val="0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7C1D7589" w14:textId="77777777" w:rsidR="00F96D8B" w:rsidRPr="00F96D8B" w:rsidRDefault="00F96D8B" w:rsidP="00F96D8B">
      <w:pPr>
        <w:autoSpaceDN w:val="0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96D8B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1132FB57" w14:textId="77777777" w:rsidR="00F96D8B" w:rsidRPr="00F96D8B" w:rsidRDefault="00F96D8B" w:rsidP="00F96D8B">
      <w:pPr>
        <w:autoSpaceDN w:val="0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96D8B">
        <w:rPr>
          <w:rFonts w:ascii="Times New Roman" w:eastAsia="Times New Roman" w:hAnsi="Times New Roman"/>
          <w:sz w:val="20"/>
          <w:szCs w:val="20"/>
        </w:rPr>
        <w:t>data i podpis</w:t>
      </w:r>
    </w:p>
    <w:p w14:paraId="6BE0E1BD" w14:textId="77777777" w:rsidR="00F96D8B" w:rsidRPr="00F96D8B" w:rsidRDefault="00F96D8B" w:rsidP="00F96D8B">
      <w:pPr>
        <w:autoSpaceDN w:val="0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F96D8B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zamówienie.</w:t>
      </w:r>
    </w:p>
    <w:p w14:paraId="4A2E824E" w14:textId="77777777" w:rsidR="00F96D8B" w:rsidRDefault="00F96D8B" w:rsidP="00F96D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140733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71638F37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37A1354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D442D3F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B889869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524BDBC5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33AF66C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80C6F9D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022C6D5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7132A953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F96CE16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76D0247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BFD20EE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8E51AB5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183E8033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0C8F454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851FF27" w14:textId="77777777" w:rsidR="00F96D8B" w:rsidRDefault="00F96D8B" w:rsidP="00F96D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sectPr w:rsidR="00F96D8B" w:rsidSect="002943B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D4123" w14:textId="77777777" w:rsidR="00140BB0" w:rsidRDefault="00140BB0">
      <w:pPr>
        <w:spacing w:after="0" w:line="240" w:lineRule="auto"/>
      </w:pPr>
      <w:r>
        <w:separator/>
      </w:r>
    </w:p>
  </w:endnote>
  <w:endnote w:type="continuationSeparator" w:id="0">
    <w:p w14:paraId="03A64E40" w14:textId="77777777" w:rsidR="00140BB0" w:rsidRDefault="001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1E4A" w14:textId="77777777" w:rsidR="00F96D8B" w:rsidRDefault="00F96D8B" w:rsidP="00F96D8B">
    <w:pPr>
      <w:pStyle w:val="Stopka"/>
      <w:jc w:val="center"/>
      <w:rPr>
        <w:sz w:val="18"/>
      </w:rPr>
    </w:pPr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027BDD78" w14:textId="77777777" w:rsidR="00F96D8B" w:rsidRPr="009D28F4" w:rsidRDefault="00F96D8B" w:rsidP="00F96D8B">
    <w:pPr>
      <w:pStyle w:val="Stopka"/>
      <w:jc w:val="center"/>
    </w:pPr>
    <w:r>
      <w:rPr>
        <w:sz w:val="18"/>
      </w:rPr>
      <w:t>umowa nr LIDER13/0100/2022 z dnia 29.03.2023</w:t>
    </w: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77DD" w14:textId="77777777" w:rsidR="00F96D8B" w:rsidRDefault="00F96D8B" w:rsidP="00F96D8B">
    <w:pPr>
      <w:pStyle w:val="Stopka"/>
      <w:jc w:val="center"/>
      <w:rPr>
        <w:sz w:val="18"/>
      </w:rPr>
    </w:pPr>
    <w:bookmarkStart w:id="1" w:name="_Hlk154688124"/>
    <w:bookmarkStart w:id="2" w:name="_Hlk154688125"/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62374987" w14:textId="77777777" w:rsidR="00F96D8B" w:rsidRPr="009D28F4" w:rsidRDefault="00F96D8B" w:rsidP="00F96D8B">
    <w:pPr>
      <w:pStyle w:val="Stopka"/>
      <w:jc w:val="center"/>
    </w:pPr>
    <w:r>
      <w:rPr>
        <w:sz w:val="18"/>
      </w:rPr>
      <w:t>umowa nr LIDER13/0100/2022 z dnia 29.03.2023</w:t>
    </w:r>
    <w:bookmarkEnd w:id="1"/>
    <w:bookmarkEnd w:id="2"/>
  </w:p>
  <w:p w14:paraId="4FA0B0A1" w14:textId="77777777" w:rsidR="00CC5CDC" w:rsidRPr="00F96D8B" w:rsidRDefault="00CC5CDC" w:rsidP="00F96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EF87" w14:textId="77777777" w:rsidR="00140BB0" w:rsidRDefault="00140BB0">
      <w:pPr>
        <w:spacing w:after="0" w:line="240" w:lineRule="auto"/>
      </w:pPr>
      <w:r>
        <w:separator/>
      </w:r>
    </w:p>
  </w:footnote>
  <w:footnote w:type="continuationSeparator" w:id="0">
    <w:p w14:paraId="343B7A97" w14:textId="77777777" w:rsidR="00140BB0" w:rsidRDefault="00140BB0">
      <w:pPr>
        <w:spacing w:after="0" w:line="240" w:lineRule="auto"/>
      </w:pPr>
      <w:r>
        <w:continuationSeparator/>
      </w:r>
    </w:p>
  </w:footnote>
  <w:footnote w:id="1">
    <w:p w14:paraId="22BB0DA6" w14:textId="77777777" w:rsidR="00EE0101" w:rsidRPr="00A720B1" w:rsidRDefault="00EE0101" w:rsidP="00A720B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720B1">
        <w:rPr>
          <w:rFonts w:asciiTheme="minorHAnsi" w:hAnsiTheme="minorHAnsi" w:cstheme="minorHAnsi"/>
          <w:sz w:val="14"/>
          <w:szCs w:val="14"/>
        </w:rPr>
        <w:t>Z postępowania o udzielenie zamówienia publicznego lub konkursu prowadzonego na podstawie ustawy z dnia 11 września 2019 r. – Prawo zamówień publicznych wyklucza się:</w:t>
      </w:r>
    </w:p>
    <w:p w14:paraId="7D0765E1" w14:textId="63B8A1F3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1FDC5B02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39C0F5A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505CF4D" w14:textId="76CE0388" w:rsidR="00EE0101" w:rsidRPr="00CC5CDC" w:rsidRDefault="00EE0101" w:rsidP="00A720B1">
      <w:pPr>
        <w:pStyle w:val="Tekstprzypisudolnego"/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 xml:space="preserve">Wykluczenie następuje na okres trwania okoliczności określonych </w:t>
      </w:r>
      <w:r>
        <w:rPr>
          <w:rFonts w:asciiTheme="minorHAnsi" w:hAnsiTheme="minorHAnsi" w:cstheme="minorHAnsi"/>
          <w:sz w:val="14"/>
          <w:szCs w:val="14"/>
        </w:rPr>
        <w:t>powyżej</w:t>
      </w:r>
      <w:r w:rsidRPr="00A720B1">
        <w:rPr>
          <w:rFonts w:asciiTheme="minorHAnsi" w:hAnsiTheme="minorHAnsi" w:cstheme="minorHAnsi"/>
          <w:sz w:val="14"/>
          <w:szCs w:val="14"/>
        </w:rPr>
        <w:t>.</w:t>
      </w:r>
    </w:p>
    <w:p w14:paraId="2B9DD730" w14:textId="18FB16DE" w:rsidR="00EE0101" w:rsidRDefault="00EE01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6F91" w14:textId="1228D032" w:rsidR="00385650" w:rsidRPr="00F96D8B" w:rsidRDefault="00F96D8B" w:rsidP="00F96D8B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C7CEE7" wp14:editId="454B97B1">
          <wp:simplePos x="0" y="0"/>
          <wp:positionH relativeFrom="column">
            <wp:posOffset>142265</wp:posOffset>
          </wp:positionH>
          <wp:positionV relativeFrom="paragraph">
            <wp:posOffset>86171</wp:posOffset>
          </wp:positionV>
          <wp:extent cx="5730875" cy="7010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08FC" w14:textId="25A4CCD5" w:rsidR="00CC5CDC" w:rsidRDefault="00F96D8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CE4771" wp14:editId="3E52E125">
          <wp:simplePos x="0" y="0"/>
          <wp:positionH relativeFrom="column">
            <wp:posOffset>-111125</wp:posOffset>
          </wp:positionH>
          <wp:positionV relativeFrom="paragraph">
            <wp:posOffset>111125</wp:posOffset>
          </wp:positionV>
          <wp:extent cx="5730875" cy="701040"/>
          <wp:effectExtent l="0" t="0" r="3175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82185" w14:textId="112077E8" w:rsidR="00CC5CDC" w:rsidRDefault="00CC5CDC" w:rsidP="00F96D8B">
    <w:pPr>
      <w:pStyle w:val="Nagwek"/>
    </w:pPr>
  </w:p>
  <w:p w14:paraId="067ABD4B" w14:textId="77777777" w:rsidR="00CC5CDC" w:rsidRPr="008A2304" w:rsidRDefault="00CC5CDC" w:rsidP="00CC5CDC">
    <w:pPr>
      <w:pStyle w:val="Nagwek"/>
      <w:spacing w:line="276" w:lineRule="auto"/>
    </w:pPr>
    <w:r w:rsidRPr="008A2304">
      <w:t xml:space="preserve">    </w:t>
    </w:r>
  </w:p>
  <w:p w14:paraId="2DBC8EC9" w14:textId="77777777" w:rsidR="00CC5CDC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35BE72C3" w14:textId="77777777" w:rsidR="00CC5CDC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347D1"/>
    <w:rsid w:val="000419C0"/>
    <w:rsid w:val="00061AA7"/>
    <w:rsid w:val="00063A7E"/>
    <w:rsid w:val="00065049"/>
    <w:rsid w:val="0006510A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17E61"/>
    <w:rsid w:val="001232F9"/>
    <w:rsid w:val="001254D9"/>
    <w:rsid w:val="001263DA"/>
    <w:rsid w:val="00126D83"/>
    <w:rsid w:val="001329D0"/>
    <w:rsid w:val="001354BA"/>
    <w:rsid w:val="0013662D"/>
    <w:rsid w:val="00140BB0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2387"/>
    <w:rsid w:val="003B31DF"/>
    <w:rsid w:val="003B5806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94F28"/>
    <w:rsid w:val="004A5857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316CA"/>
    <w:rsid w:val="00A402D9"/>
    <w:rsid w:val="00A45CB9"/>
    <w:rsid w:val="00A46D35"/>
    <w:rsid w:val="00A61EB1"/>
    <w:rsid w:val="00A650ED"/>
    <w:rsid w:val="00A720B1"/>
    <w:rsid w:val="00AA2128"/>
    <w:rsid w:val="00AB2D59"/>
    <w:rsid w:val="00AD17E8"/>
    <w:rsid w:val="00AE7699"/>
    <w:rsid w:val="00AF0D8C"/>
    <w:rsid w:val="00AF32B7"/>
    <w:rsid w:val="00B003AF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93CB9"/>
    <w:rsid w:val="00BA06FC"/>
    <w:rsid w:val="00BA7B0E"/>
    <w:rsid w:val="00BB0541"/>
    <w:rsid w:val="00BB5847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96D8B"/>
    <w:rsid w:val="00FA60AF"/>
    <w:rsid w:val="00FB1132"/>
    <w:rsid w:val="00FB7BE0"/>
    <w:rsid w:val="00FC5FC0"/>
    <w:rsid w:val="00FD09EB"/>
    <w:rsid w:val="00FD1915"/>
    <w:rsid w:val="00FD43CB"/>
    <w:rsid w:val="00FD4F35"/>
    <w:rsid w:val="00FD6EAE"/>
    <w:rsid w:val="00FE3DB5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ABC87D-F0CF-416C-A0F1-0999F972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21</cp:revision>
  <cp:lastPrinted>2023-07-03T16:39:00Z</cp:lastPrinted>
  <dcterms:created xsi:type="dcterms:W3CDTF">2023-07-03T16:51:00Z</dcterms:created>
  <dcterms:modified xsi:type="dcterms:W3CDTF">2024-05-13T07:27:00Z</dcterms:modified>
</cp:coreProperties>
</file>