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B4F" w14:textId="77777777" w:rsidR="007A07D9" w:rsidRDefault="007A07D9">
      <w:pPr>
        <w:spacing w:line="240" w:lineRule="auto"/>
        <w:jc w:val="both"/>
        <w:rPr>
          <w:rFonts w:ascii="Times New Roman" w:eastAsia="Times New Roman" w:hAnsi="Times New Roman" w:cs="Times New Roman"/>
          <w:b/>
          <w:sz w:val="27"/>
          <w:lang w:val="en-US"/>
        </w:rPr>
      </w:pPr>
    </w:p>
    <w:p w14:paraId="0810307A" w14:textId="77777777" w:rsidR="007A07D9" w:rsidRPr="00625731" w:rsidRDefault="007A07D9" w:rsidP="007A07D9">
      <w:pPr>
        <w:spacing w:line="240" w:lineRule="auto"/>
        <w:jc w:val="right"/>
        <w:rPr>
          <w:rFonts w:ascii="Times New Roman" w:eastAsia="Times New Roman" w:hAnsi="Times New Roman" w:cs="Times New Roman"/>
          <w:sz w:val="16"/>
          <w:lang w:val="en-US"/>
        </w:rPr>
      </w:pPr>
      <w:r w:rsidRPr="00625731">
        <w:rPr>
          <w:rFonts w:ascii="Times New Roman" w:eastAsia="Times New Roman" w:hAnsi="Times New Roman" w:cs="Times New Roman"/>
          <w:sz w:val="16"/>
          <w:lang w:val="en-US"/>
        </w:rPr>
        <w:t>Attachment no. 1 to Regulation no. 173/2021</w:t>
      </w:r>
    </w:p>
    <w:p w14:paraId="702065A6" w14:textId="77777777" w:rsidR="007A07D9" w:rsidRPr="00625731" w:rsidRDefault="007A07D9" w:rsidP="007A07D9">
      <w:pPr>
        <w:spacing w:line="240" w:lineRule="auto"/>
        <w:jc w:val="right"/>
        <w:rPr>
          <w:rFonts w:ascii="Times New Roman" w:eastAsia="Times New Roman" w:hAnsi="Times New Roman" w:cs="Times New Roman"/>
          <w:sz w:val="16"/>
          <w:lang w:val="en-US"/>
        </w:rPr>
      </w:pPr>
      <w:r w:rsidRPr="00625731">
        <w:rPr>
          <w:rFonts w:ascii="Times New Roman" w:eastAsia="Times New Roman" w:hAnsi="Times New Roman" w:cs="Times New Roman"/>
          <w:sz w:val="16"/>
          <w:lang w:val="en-US"/>
        </w:rPr>
        <w:t xml:space="preserve">issued by the Rector of the Wroclaw University of Environmental and Life Sciences on the 9 </w:t>
      </w:r>
      <w:proofErr w:type="spellStart"/>
      <w:r w:rsidRPr="00625731">
        <w:rPr>
          <w:rFonts w:ascii="Times New Roman" w:eastAsia="Times New Roman" w:hAnsi="Times New Roman" w:cs="Times New Roman"/>
          <w:sz w:val="16"/>
          <w:lang w:val="en-US"/>
        </w:rPr>
        <w:t>th</w:t>
      </w:r>
      <w:proofErr w:type="spellEnd"/>
      <w:r w:rsidRPr="00625731">
        <w:rPr>
          <w:rFonts w:ascii="Times New Roman" w:eastAsia="Times New Roman" w:hAnsi="Times New Roman" w:cs="Times New Roman"/>
          <w:sz w:val="16"/>
          <w:lang w:val="en-US"/>
        </w:rPr>
        <w:t xml:space="preserve"> of</w:t>
      </w:r>
    </w:p>
    <w:p w14:paraId="25E88D63" w14:textId="35B905F5" w:rsidR="007A07D9" w:rsidRPr="00625731" w:rsidRDefault="007A07D9" w:rsidP="007A07D9">
      <w:pPr>
        <w:pStyle w:val="Nagwek"/>
        <w:jc w:val="center"/>
        <w:rPr>
          <w:lang w:val="en-US"/>
        </w:rPr>
      </w:pPr>
      <w:r>
        <w:rPr>
          <w:rFonts w:ascii="Times New Roman" w:eastAsia="Times New Roman" w:hAnsi="Times New Roman" w:cs="Times New Roman"/>
          <w:sz w:val="16"/>
          <w:lang w:val="en-US"/>
        </w:rPr>
        <w:tab/>
      </w:r>
      <w:r>
        <w:rPr>
          <w:rFonts w:ascii="Times New Roman" w:eastAsia="Times New Roman" w:hAnsi="Times New Roman" w:cs="Times New Roman"/>
          <w:sz w:val="16"/>
          <w:lang w:val="en-US"/>
        </w:rPr>
        <w:tab/>
      </w:r>
      <w:r w:rsidRPr="00625731">
        <w:rPr>
          <w:rFonts w:ascii="Times New Roman" w:eastAsia="Times New Roman" w:hAnsi="Times New Roman" w:cs="Times New Roman"/>
          <w:sz w:val="16"/>
          <w:lang w:val="en-US"/>
        </w:rPr>
        <w:t>September 2021</w:t>
      </w:r>
      <w:r w:rsidRPr="00625731">
        <w:rPr>
          <w:rFonts w:ascii="Times New Roman" w:eastAsia="Times New Roman" w:hAnsi="Times New Roman" w:cs="Times New Roman"/>
          <w:sz w:val="16"/>
          <w:lang w:val="en-US"/>
        </w:rPr>
        <w:br/>
      </w:r>
      <w:r w:rsidRPr="00625731">
        <w:rPr>
          <w:rFonts w:ascii="Times New Roman" w:eastAsia="Times New Roman" w:hAnsi="Times New Roman" w:cs="Times New Roman"/>
          <w:b/>
          <w:sz w:val="27"/>
          <w:lang w:val="en-US"/>
        </w:rPr>
        <w:br/>
      </w:r>
      <w:r w:rsidRPr="00625731">
        <w:rPr>
          <w:rFonts w:ascii="Times New Roman" w:eastAsia="Times New Roman" w:hAnsi="Times New Roman" w:cs="Times New Roman"/>
          <w:sz w:val="16"/>
          <w:lang w:val="en-US"/>
        </w:rPr>
        <w:br/>
      </w:r>
      <w:r w:rsidRPr="00625731">
        <w:rPr>
          <w:rFonts w:ascii="Times New Roman" w:eastAsia="Times New Roman" w:hAnsi="Times New Roman" w:cs="Times New Roman"/>
          <w:b/>
          <w:sz w:val="27"/>
          <w:lang w:val="en-US"/>
        </w:rPr>
        <w:t>GENERAL RULES CONCERNING THE FUNCTIONING OF</w:t>
      </w:r>
      <w:r>
        <w:rPr>
          <w:rFonts w:ascii="Times New Roman" w:eastAsia="Times New Roman" w:hAnsi="Times New Roman" w:cs="Times New Roman"/>
          <w:b/>
          <w:sz w:val="27"/>
          <w:lang w:val="en-US"/>
        </w:rPr>
        <w:t xml:space="preserve"> </w:t>
      </w:r>
      <w:r w:rsidRPr="00625731">
        <w:rPr>
          <w:rFonts w:ascii="Times New Roman" w:eastAsia="Times New Roman" w:hAnsi="Times New Roman" w:cs="Times New Roman"/>
          <w:b/>
          <w:sz w:val="27"/>
          <w:lang w:val="en-US"/>
        </w:rPr>
        <w:t>UNIVERSITIES IN THE PERIOD OF COVID-19 PANDEMIC</w:t>
      </w:r>
    </w:p>
    <w:p w14:paraId="0B762B9E" w14:textId="218B2892" w:rsidR="00196147" w:rsidRPr="00625731" w:rsidRDefault="004C27A8">
      <w:pPr>
        <w:spacing w:line="240" w:lineRule="auto"/>
        <w:jc w:val="both"/>
        <w:rPr>
          <w:rFonts w:ascii="Times New Roman" w:eastAsia="Times New Roman" w:hAnsi="Times New Roman" w:cs="Times New Roman"/>
          <w:b/>
          <w:sz w:val="27"/>
          <w:lang w:val="en-US"/>
        </w:rPr>
      </w:pPr>
      <w:r w:rsidRPr="00625731">
        <w:rPr>
          <w:rFonts w:ascii="Times New Roman" w:eastAsia="Times New Roman" w:hAnsi="Times New Roman" w:cs="Times New Roman"/>
          <w:b/>
          <w:sz w:val="27"/>
          <w:lang w:val="en-US"/>
        </w:rPr>
        <w:br/>
      </w:r>
    </w:p>
    <w:p w14:paraId="4F740040" w14:textId="77777777" w:rsidR="00196147" w:rsidRPr="00625731" w:rsidRDefault="004C27A8">
      <w:pPr>
        <w:numPr>
          <w:ilvl w:val="0"/>
          <w:numId w:val="1"/>
        </w:numPr>
        <w:spacing w:after="0"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t>It is obligatory to cover the mouth and nose (by wearing masks), disinfect hands at the entrance and exit of WUELS facilities and premises at WUELS as well as maintain distance between individuals on the premises of the Wroclaw University of Environmental and Life Sciences. Sick individuals, individuals with symptoms of any acute infection, primarily of the respiratory tract, staying at home with a person undergoing quarantine or home isolation, or under home quarantine or isolation are not allowed to use the premises at WUELS.</w:t>
      </w:r>
    </w:p>
    <w:p w14:paraId="303A6567" w14:textId="77777777" w:rsidR="00196147" w:rsidRPr="00625731" w:rsidRDefault="004C27A8">
      <w:pPr>
        <w:numPr>
          <w:ilvl w:val="0"/>
          <w:numId w:val="1"/>
        </w:numPr>
        <w:spacing w:after="0"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t>Individuals entering the buildings are recommended to measure body temperature. Employees, students, doctoral students, postgraduate students or participants of other forms of education with a body temperature exceeding 38</w:t>
      </w:r>
      <w:r w:rsidRPr="00625731">
        <w:rPr>
          <w:rFonts w:ascii="Times New Roman" w:eastAsia="Times New Roman" w:hAnsi="Times New Roman" w:cs="Times New Roman"/>
          <w:color w:val="000000"/>
          <w:vertAlign w:val="superscript"/>
          <w:lang w:val="en-US"/>
        </w:rPr>
        <w:t xml:space="preserve"> o</w:t>
      </w:r>
      <w:r w:rsidRPr="00625731">
        <w:rPr>
          <w:rFonts w:ascii="Times New Roman" w:eastAsia="Times New Roman" w:hAnsi="Times New Roman" w:cs="Times New Roman"/>
          <w:color w:val="000000"/>
          <w:lang w:val="en-US"/>
        </w:rPr>
        <w:t xml:space="preserve">  are not allowed to work or participate in classes.</w:t>
      </w:r>
    </w:p>
    <w:p w14:paraId="4B50E534" w14:textId="77777777" w:rsidR="00196147" w:rsidRPr="00625731" w:rsidRDefault="004C27A8">
      <w:pPr>
        <w:numPr>
          <w:ilvl w:val="0"/>
          <w:numId w:val="1"/>
        </w:numPr>
        <w:spacing w:after="0"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t>Using elevators is not recommended (except for obvious indications such as: movement restrictions or the transport of heavy materials).</w:t>
      </w:r>
    </w:p>
    <w:p w14:paraId="7975CBFC" w14:textId="77777777" w:rsidR="00196147" w:rsidRPr="00625731" w:rsidRDefault="004C27A8">
      <w:pPr>
        <w:numPr>
          <w:ilvl w:val="0"/>
          <w:numId w:val="1"/>
        </w:numPr>
        <w:spacing w:after="0"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t>Hand disinfectants are to be displayed at the entrances to WUELS buildings.</w:t>
      </w:r>
    </w:p>
    <w:p w14:paraId="371F896B" w14:textId="77777777" w:rsidR="00196147" w:rsidRPr="00625731" w:rsidRDefault="004C27A8">
      <w:pPr>
        <w:numPr>
          <w:ilvl w:val="0"/>
          <w:numId w:val="1"/>
        </w:numPr>
        <w:spacing w:after="0"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t>Hand disinfectants is to be exposed in the classrooms where the classes are to be held.</w:t>
      </w:r>
    </w:p>
    <w:p w14:paraId="4FE7A5E9" w14:textId="77777777" w:rsidR="00196147" w:rsidRPr="00625731" w:rsidRDefault="004C27A8">
      <w:pPr>
        <w:numPr>
          <w:ilvl w:val="0"/>
          <w:numId w:val="1"/>
        </w:numPr>
        <w:spacing w:after="0"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t xml:space="preserve">The toilets have to be cleaned every hour. Cleanliness verification is to be </w:t>
      </w:r>
      <w:proofErr w:type="spellStart"/>
      <w:r w:rsidRPr="00625731">
        <w:rPr>
          <w:rFonts w:ascii="Times New Roman" w:eastAsia="Times New Roman" w:hAnsi="Times New Roman" w:cs="Times New Roman"/>
          <w:color w:val="000000"/>
          <w:lang w:val="en-US"/>
        </w:rPr>
        <w:t>realised</w:t>
      </w:r>
      <w:proofErr w:type="spellEnd"/>
      <w:r w:rsidRPr="00625731">
        <w:rPr>
          <w:rFonts w:ascii="Times New Roman" w:eastAsia="Times New Roman" w:hAnsi="Times New Roman" w:cs="Times New Roman"/>
          <w:color w:val="000000"/>
          <w:lang w:val="en-US"/>
        </w:rPr>
        <w:t xml:space="preserve"> by the area manager or another individual appointed by the facility administrator.</w:t>
      </w:r>
    </w:p>
    <w:p w14:paraId="04D4C5E6" w14:textId="1CDFE853" w:rsidR="00196147" w:rsidRDefault="004C27A8">
      <w:pPr>
        <w:numPr>
          <w:ilvl w:val="0"/>
          <w:numId w:val="1"/>
        </w:numPr>
        <w:spacing w:after="0"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t>The elements of the facility common to users, such as door handles, handles, benches, light switches, taps, handrails, sanitary surfaces have to de disinfected.</w:t>
      </w:r>
    </w:p>
    <w:p w14:paraId="54E07D76" w14:textId="168EB37C" w:rsidR="00625731" w:rsidRPr="00625731" w:rsidRDefault="00625731">
      <w:pPr>
        <w:numPr>
          <w:ilvl w:val="0"/>
          <w:numId w:val="1"/>
        </w:numPr>
        <w:spacing w:after="0"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t>Service personnel has obtained the instructions for cleaning and disinfecting classrooms which is to take place at least once a day as well as sanitary facilities and surfaces touched by many people (window sills, handrails, door and window handles, etc.) several times a day. There must be ongoing monitoring of workstations aimed at refilling the disinfectant.</w:t>
      </w:r>
    </w:p>
    <w:p w14:paraId="71B8AB65" w14:textId="77777777" w:rsidR="00196147" w:rsidRPr="00625731" w:rsidRDefault="004C27A8">
      <w:pPr>
        <w:numPr>
          <w:ilvl w:val="0"/>
          <w:numId w:val="1"/>
        </w:numPr>
        <w:spacing w:after="0"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lastRenderedPageBreak/>
        <w:t>Hand disinfectants should be placed, apart from soap and disposable towels, in each sanitary facility and regularly replenished by the cleaning staff. The facility administrator is to provide disinfecting liquids and personal protective equipment for the premises intended for the isolation of people in case of  disease symptoms.</w:t>
      </w:r>
    </w:p>
    <w:p w14:paraId="54942D4A" w14:textId="77777777" w:rsidR="00196147" w:rsidRPr="00625731" w:rsidRDefault="004C27A8">
      <w:pPr>
        <w:numPr>
          <w:ilvl w:val="0"/>
          <w:numId w:val="1"/>
        </w:numPr>
        <w:spacing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t>Lessee renting premises and areas at WUELS are to be able to resume operations provided that they observe the guidelines for the functioning of a particular type of economic activity issued by the Ministry of Health or other ministry and the Chief Sanitary Inspector.</w:t>
      </w:r>
    </w:p>
    <w:p w14:paraId="539A436D" w14:textId="45A95FAA" w:rsidR="00196147" w:rsidRPr="007A07D9" w:rsidRDefault="004C27A8">
      <w:pPr>
        <w:numPr>
          <w:ilvl w:val="0"/>
          <w:numId w:val="1"/>
        </w:numPr>
        <w:spacing w:line="360" w:lineRule="auto"/>
        <w:ind w:left="360" w:hanging="360"/>
        <w:jc w:val="both"/>
        <w:rPr>
          <w:rFonts w:ascii="Times New Roman" w:eastAsia="Times New Roman" w:hAnsi="Times New Roman" w:cs="Times New Roman"/>
          <w:color w:val="000000"/>
          <w:lang w:val="en-US"/>
        </w:rPr>
      </w:pPr>
      <w:r w:rsidRPr="00625731">
        <w:rPr>
          <w:rFonts w:ascii="Times New Roman" w:eastAsia="Times New Roman" w:hAnsi="Times New Roman" w:cs="Times New Roman"/>
          <w:color w:val="000000"/>
          <w:lang w:val="en-US"/>
        </w:rPr>
        <w:t>Service personnel has obtained the instructions for cleaning and disinfecting classrooms which is to take place at least once a day as well as sanitary facilities and surfaces touched by many people (window sills, handrails, door and window handles, etc.) several times a day. There must be ongoing monitoring of workstations aimed at refilling the disinfectant.</w:t>
      </w:r>
      <w:r w:rsidRPr="00625731">
        <w:rPr>
          <w:rFonts w:ascii="Times New Roman" w:eastAsia="Times New Roman" w:hAnsi="Times New Roman" w:cs="Times New Roman"/>
          <w:color w:val="000000"/>
          <w:lang w:val="en-US"/>
        </w:rPr>
        <w:br/>
      </w:r>
      <w:r w:rsidRPr="00625731">
        <w:rPr>
          <w:rFonts w:ascii="Times New Roman" w:eastAsia="Times New Roman" w:hAnsi="Times New Roman" w:cs="Times New Roman"/>
          <w:color w:val="000000"/>
          <w:lang w:val="en-US"/>
        </w:rPr>
        <w:br/>
      </w:r>
      <w:r w:rsidRPr="00625731">
        <w:rPr>
          <w:rFonts w:ascii="Times New Roman" w:eastAsia="Times New Roman" w:hAnsi="Times New Roman" w:cs="Times New Roman"/>
          <w:color w:val="000000"/>
          <w:lang w:val="en-US"/>
        </w:rPr>
        <w:br/>
      </w:r>
      <w:r w:rsidRPr="00625731">
        <w:rPr>
          <w:rFonts w:ascii="Times New Roman" w:eastAsia="Times New Roman" w:hAnsi="Times New Roman" w:cs="Times New Roman"/>
          <w:color w:val="000000"/>
          <w:lang w:val="en-US"/>
        </w:rPr>
        <w:br/>
      </w:r>
      <w:r w:rsidRPr="00625731">
        <w:rPr>
          <w:rFonts w:ascii="Times New Roman" w:eastAsia="Times New Roman" w:hAnsi="Times New Roman" w:cs="Times New Roman"/>
          <w:color w:val="000000"/>
          <w:lang w:val="en-US"/>
        </w:rPr>
        <w:br/>
      </w:r>
      <w:r w:rsidRPr="00625731">
        <w:rPr>
          <w:rFonts w:ascii="Times New Roman" w:eastAsia="Times New Roman" w:hAnsi="Times New Roman" w:cs="Times New Roman"/>
          <w:color w:val="000000"/>
          <w:lang w:val="en-US"/>
        </w:rPr>
        <w:br/>
      </w:r>
      <w:r w:rsidRPr="00625731">
        <w:rPr>
          <w:rFonts w:ascii="Times New Roman" w:eastAsia="Times New Roman" w:hAnsi="Times New Roman" w:cs="Times New Roman"/>
          <w:color w:val="000000"/>
          <w:lang w:val="en-US"/>
        </w:rPr>
        <w:br/>
      </w:r>
      <w:r w:rsidRPr="007A07D9">
        <w:rPr>
          <w:rFonts w:ascii="Times New Roman" w:eastAsia="Times New Roman" w:hAnsi="Times New Roman" w:cs="Times New Roman"/>
          <w:color w:val="000000"/>
          <w:sz w:val="16"/>
          <w:lang w:val="en-US"/>
        </w:rPr>
        <w:br/>
      </w:r>
    </w:p>
    <w:p w14:paraId="60199ABE" w14:textId="77777777" w:rsidR="00196147" w:rsidRPr="007A07D9" w:rsidRDefault="00196147">
      <w:pPr>
        <w:spacing w:line="360" w:lineRule="auto"/>
        <w:rPr>
          <w:rFonts w:ascii="Times New Roman" w:eastAsia="Times New Roman" w:hAnsi="Times New Roman" w:cs="Times New Roman"/>
          <w:lang w:val="en-US"/>
        </w:rPr>
      </w:pPr>
    </w:p>
    <w:sectPr w:rsidR="00196147" w:rsidRPr="007A07D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2BC4" w14:textId="77777777" w:rsidR="00BA23ED" w:rsidRDefault="00BA23ED" w:rsidP="00625731">
      <w:pPr>
        <w:spacing w:after="0" w:line="240" w:lineRule="auto"/>
      </w:pPr>
      <w:r>
        <w:separator/>
      </w:r>
    </w:p>
  </w:endnote>
  <w:endnote w:type="continuationSeparator" w:id="0">
    <w:p w14:paraId="3D9F8B16" w14:textId="77777777" w:rsidR="00BA23ED" w:rsidRDefault="00BA23ED" w:rsidP="0062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DB31" w14:textId="77777777" w:rsidR="00B97CAB" w:rsidRDefault="00B97CAB" w:rsidP="00B97CAB">
    <w:pPr>
      <w:spacing w:line="360" w:lineRule="auto"/>
      <w:ind w:left="360"/>
      <w:jc w:val="both"/>
      <w:rPr>
        <w:rFonts w:ascii="Times New Roman" w:eastAsia="Times New Roman" w:hAnsi="Times New Roman" w:cs="Times New Roman"/>
        <w:color w:val="000000"/>
        <w:lang w:val="en-US"/>
      </w:rPr>
    </w:pPr>
  </w:p>
  <w:p w14:paraId="4148FC32" w14:textId="330F6462" w:rsidR="00625731" w:rsidRPr="00B97CAB" w:rsidRDefault="00625731" w:rsidP="00B97CAB">
    <w:pPr>
      <w:spacing w:line="360" w:lineRule="auto"/>
      <w:ind w:left="360"/>
      <w:jc w:val="both"/>
      <w:rPr>
        <w:rFonts w:ascii="Times New Roman" w:eastAsia="Times New Roman" w:hAnsi="Times New Roman" w:cs="Times New Roman"/>
        <w:color w:val="000000"/>
        <w:sz w:val="16"/>
        <w:lang w:val="en-GB"/>
      </w:rPr>
    </w:pPr>
    <w:r w:rsidRPr="00625731">
      <w:rPr>
        <w:rFonts w:ascii="Times New Roman" w:eastAsia="Times New Roman" w:hAnsi="Times New Roman" w:cs="Times New Roman"/>
        <w:color w:val="000000"/>
        <w:sz w:val="16"/>
        <w:lang w:val="en-US"/>
      </w:rPr>
      <w:t xml:space="preserve">The </w:t>
    </w:r>
    <w:proofErr w:type="spellStart"/>
    <w:r w:rsidRPr="00625731">
      <w:rPr>
        <w:rFonts w:ascii="Times New Roman" w:eastAsia="Times New Roman" w:hAnsi="Times New Roman" w:cs="Times New Roman"/>
        <w:color w:val="000000"/>
        <w:sz w:val="16"/>
        <w:lang w:val="en-US"/>
      </w:rPr>
      <w:t>programme</w:t>
    </w:r>
    <w:proofErr w:type="spellEnd"/>
    <w:r w:rsidRPr="00625731">
      <w:rPr>
        <w:rFonts w:ascii="Times New Roman" w:eastAsia="Times New Roman" w:hAnsi="Times New Roman" w:cs="Times New Roman"/>
        <w:color w:val="000000"/>
        <w:sz w:val="16"/>
        <w:lang w:val="en-US"/>
      </w:rPr>
      <w:t xml:space="preserve"> is co-financed by the European Social Fund under the Knowledge Education Development Operational </w:t>
    </w:r>
    <w:proofErr w:type="spellStart"/>
    <w:r w:rsidRPr="00625731">
      <w:rPr>
        <w:rFonts w:ascii="Times New Roman" w:eastAsia="Times New Roman" w:hAnsi="Times New Roman" w:cs="Times New Roman"/>
        <w:color w:val="000000"/>
        <w:sz w:val="16"/>
        <w:lang w:val="en-US"/>
      </w:rPr>
      <w:t>Programme</w:t>
    </w:r>
    <w:proofErr w:type="spellEnd"/>
    <w:r w:rsidRPr="00625731">
      <w:rPr>
        <w:rFonts w:ascii="Times New Roman" w:eastAsia="Times New Roman" w:hAnsi="Times New Roman" w:cs="Times New Roman"/>
        <w:color w:val="000000"/>
        <w:sz w:val="16"/>
        <w:lang w:val="en-US"/>
      </w:rPr>
      <w:t xml:space="preserve">, non-competitive project </w:t>
    </w:r>
    <w:r w:rsidRPr="00625731">
      <w:rPr>
        <w:rFonts w:ascii="Times New Roman" w:eastAsia="Times New Roman" w:hAnsi="Times New Roman" w:cs="Times New Roman"/>
        <w:i/>
        <w:color w:val="000000"/>
        <w:sz w:val="16"/>
        <w:lang w:val="en-US"/>
      </w:rPr>
      <w:t>called Improving competency of academic staff and the institution’s potential in accepting people from abroad - Welcome to Poland</w:t>
    </w:r>
    <w:r w:rsidRPr="00625731">
      <w:rPr>
        <w:rFonts w:ascii="Times New Roman" w:eastAsia="Times New Roman" w:hAnsi="Times New Roman" w:cs="Times New Roman"/>
        <w:color w:val="000000"/>
        <w:sz w:val="16"/>
        <w:lang w:val="en-US"/>
      </w:rPr>
      <w:t xml:space="preserve">, implemented under the Measure specified in the application for co-financing of the project no. </w:t>
    </w:r>
    <w:r w:rsidRPr="00B97CAB">
      <w:rPr>
        <w:rFonts w:ascii="Times New Roman" w:eastAsia="Times New Roman" w:hAnsi="Times New Roman" w:cs="Times New Roman"/>
        <w:color w:val="000000"/>
        <w:sz w:val="16"/>
        <w:lang w:val="en-GB"/>
      </w:rPr>
      <w:t>POWR.03.03.00-00-PN 14/18</w:t>
    </w:r>
  </w:p>
  <w:p w14:paraId="52112E1C" w14:textId="49DA94BE" w:rsidR="00625731" w:rsidRPr="00B97CAB" w:rsidRDefault="00625731">
    <w:pPr>
      <w:pStyle w:val="Stopka"/>
      <w:rPr>
        <w:lang w:val="en-GB"/>
      </w:rPr>
    </w:pPr>
  </w:p>
  <w:p w14:paraId="2B565D59" w14:textId="77777777" w:rsidR="00625731" w:rsidRPr="00B97CAB" w:rsidRDefault="00625731">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047A" w14:textId="77777777" w:rsidR="00BA23ED" w:rsidRDefault="00BA23ED" w:rsidP="00625731">
      <w:pPr>
        <w:spacing w:after="0" w:line="240" w:lineRule="auto"/>
      </w:pPr>
      <w:r>
        <w:separator/>
      </w:r>
    </w:p>
  </w:footnote>
  <w:footnote w:type="continuationSeparator" w:id="0">
    <w:p w14:paraId="354ACA71" w14:textId="77777777" w:rsidR="00BA23ED" w:rsidRDefault="00BA23ED" w:rsidP="0062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582A" w14:textId="3F71A745" w:rsidR="007A07D9" w:rsidRDefault="007A07D9">
    <w:pPr>
      <w:pStyle w:val="Nagwek"/>
    </w:pPr>
    <w:r>
      <w:rPr>
        <w:noProof/>
      </w:rPr>
      <w:drawing>
        <wp:inline distT="0" distB="0" distL="0" distR="0" wp14:anchorId="1D6FDD16" wp14:editId="784270B7">
          <wp:extent cx="5760720" cy="6864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6435"/>
                  </a:xfrm>
                  <a:prstGeom prst="rect">
                    <a:avLst/>
                  </a:prstGeom>
                  <a:noFill/>
                  <a:ln>
                    <a:noFill/>
                  </a:ln>
                </pic:spPr>
              </pic:pic>
            </a:graphicData>
          </a:graphic>
        </wp:inline>
      </w:drawing>
    </w:r>
  </w:p>
  <w:p w14:paraId="3EE56E38" w14:textId="77777777" w:rsidR="007A07D9" w:rsidRDefault="007A07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4FDF"/>
    <w:multiLevelType w:val="multilevel"/>
    <w:tmpl w:val="D3363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47"/>
    <w:rsid w:val="00196147"/>
    <w:rsid w:val="004C27A8"/>
    <w:rsid w:val="00625731"/>
    <w:rsid w:val="007A07D9"/>
    <w:rsid w:val="009933E9"/>
    <w:rsid w:val="00B97CAB"/>
    <w:rsid w:val="00BA2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E32E"/>
  <w15:docId w15:val="{0E8176D8-C833-4F8A-8FCA-0516983D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7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731"/>
  </w:style>
  <w:style w:type="paragraph" w:styleId="Stopka">
    <w:name w:val="footer"/>
    <w:basedOn w:val="Normalny"/>
    <w:link w:val="StopkaZnak"/>
    <w:uiPriority w:val="99"/>
    <w:unhideWhenUsed/>
    <w:rsid w:val="006257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2598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dc:creator>
  <cp:lastModifiedBy>Krzysztof Lechowski</cp:lastModifiedBy>
  <cp:revision>3</cp:revision>
  <dcterms:created xsi:type="dcterms:W3CDTF">2021-09-17T13:05:00Z</dcterms:created>
  <dcterms:modified xsi:type="dcterms:W3CDTF">2021-09-17T13:05:00Z</dcterms:modified>
</cp:coreProperties>
</file>