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ind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ind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5">
      <w:pPr>
        <w:tabs>
          <w:tab w:val="left" w:leader="none" w:pos="3398"/>
        </w:tabs>
        <w:ind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(miejscowość i data)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ind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ind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98"/>
        </w:tabs>
        <w:spacing w:after="0" w:lineRule="auto"/>
        <w:ind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    (pieczątka jednostki)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360" w:lineRule="auto"/>
        <w:ind w:left="2832" w:firstLine="708.000000000000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360" w:lineRule="auto"/>
        <w:ind w:left="2832" w:firstLine="708.000000000000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360" w:lineRule="auto"/>
        <w:ind w:left="42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Centrum Zarządzania Budynkami</w:t>
      </w:r>
    </w:p>
    <w:p w:rsidR="00000000" w:rsidDel="00000000" w:rsidP="00000000" w:rsidRDefault="00000000" w:rsidRPr="00000000" w14:paraId="0000000C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Zamówienie na pieczątki służbowe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Uprzejmie proszę  o wykonanie pieczątek na nowych automatach / wymianę polimerów         w automatach pieczątek.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(niewłaściwe skreślić)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Treść pieczątki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Źródło finansowania.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398"/>
        </w:tabs>
        <w:ind w:left="2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Podpis kierownika jednostki</w:t>
        <w:tab/>
        <w:t xml:space="preserve">                                        </w:t>
      </w:r>
    </w:p>
    <w:p w:rsidR="00000000" w:rsidDel="00000000" w:rsidP="00000000" w:rsidRDefault="00000000" w:rsidRPr="00000000" w14:paraId="00000018">
      <w:pPr>
        <w:tabs>
          <w:tab w:val="left" w:leader="none" w:pos="3398"/>
        </w:tabs>
        <w:ind w:left="2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tabs>
          <w:tab w:val="left" w:leader="none" w:pos="3398"/>
        </w:tabs>
        <w:ind w:left="2" w:hanging="2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Załącznik nr 1 do Procedury postępowania z pieczęciami urzędowymi</w:t>
      <w:br w:type="textWrapping"/>
      <w:t xml:space="preserve">i pieczątkami służbowymi w Uniwersytecie Przyrodniczym we Wrocławiu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8575C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D8575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857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D8575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8575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D6DA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D6DA0"/>
    <w:rPr>
      <w:rFonts w:ascii="Segoe UI" w:cs="Segoe UI" w:hAnsi="Segoe UI" w:eastAsiaTheme="minorEastAsi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 w:val="1"/>
    <w:rsid w:val="00B71E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AgKenZJUSFdOTxLGZ78o1123+A==">CgMxLjAyCGguZ2pkZ3hzOAByITFUaFdfRTQweDY5c1hZdjUycklnZ2hmRngyS3c1a2NKcA==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2023-10-12T11:14:00Z</dcterms:created>
  <dc:creator>UPWr</dc:creator>
</cp:coreProperties>
</file>