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419024" w14:textId="77777777" w:rsidR="009D7B08" w:rsidRPr="009D7B08" w:rsidRDefault="009D7B08" w:rsidP="009D7B08">
      <w:pPr>
        <w:jc w:val="right"/>
        <w:rPr>
          <w:rFonts w:eastAsia="Calibri"/>
          <w:sz w:val="20"/>
          <w:szCs w:val="20"/>
        </w:rPr>
      </w:pPr>
      <w:bookmarkStart w:id="0" w:name="_GoBack"/>
      <w:bookmarkEnd w:id="0"/>
      <w:r w:rsidRPr="009D7B08">
        <w:rPr>
          <w:rFonts w:eastAsia="Calibri"/>
          <w:sz w:val="20"/>
          <w:szCs w:val="20"/>
        </w:rPr>
        <w:t>Załącznik 2</w:t>
      </w:r>
    </w:p>
    <w:p w14:paraId="6743A0D3" w14:textId="276B58CC" w:rsidR="009D7B08" w:rsidRPr="009D7B08" w:rsidRDefault="009D7B08" w:rsidP="009D7B08">
      <w:pPr>
        <w:jc w:val="both"/>
        <w:rPr>
          <w:rFonts w:eastAsia="Calibri"/>
          <w:sz w:val="20"/>
          <w:szCs w:val="20"/>
        </w:rPr>
      </w:pPr>
      <w:r w:rsidRPr="009D7B08">
        <w:rPr>
          <w:rFonts w:eastAsia="Calibri"/>
          <w:sz w:val="20"/>
          <w:szCs w:val="20"/>
        </w:rPr>
        <w:t>Wymagane kierunkowe zasoby wiedzy i umiejętności stanowiące podstawę kwalifikacji kandydatów na studia stacjonarne i niestacjonarne drugiego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0"/>
        <w:gridCol w:w="7262"/>
      </w:tblGrid>
      <w:tr w:rsidR="009D7B08" w:rsidRPr="009D7B08" w14:paraId="06167EA8" w14:textId="77777777" w:rsidTr="004E789D">
        <w:tc>
          <w:tcPr>
            <w:tcW w:w="1800" w:type="dxa"/>
          </w:tcPr>
          <w:p w14:paraId="287DA023" w14:textId="77777777" w:rsidR="009D7B08" w:rsidRPr="009D7B08" w:rsidRDefault="009D7B08" w:rsidP="009D7B08">
            <w:pPr>
              <w:rPr>
                <w:b/>
                <w:sz w:val="20"/>
                <w:szCs w:val="20"/>
              </w:rPr>
            </w:pPr>
            <w:r w:rsidRPr="009D7B08">
              <w:rPr>
                <w:b/>
                <w:sz w:val="20"/>
                <w:szCs w:val="20"/>
              </w:rPr>
              <w:t>Kierunek</w:t>
            </w:r>
          </w:p>
        </w:tc>
        <w:tc>
          <w:tcPr>
            <w:tcW w:w="7262" w:type="dxa"/>
          </w:tcPr>
          <w:p w14:paraId="76751E40" w14:textId="77777777" w:rsidR="009D7B08" w:rsidRPr="009D7B08" w:rsidRDefault="009D7B08" w:rsidP="009D7B08">
            <w:pPr>
              <w:jc w:val="center"/>
              <w:rPr>
                <w:b/>
                <w:sz w:val="20"/>
                <w:szCs w:val="20"/>
              </w:rPr>
            </w:pPr>
            <w:r w:rsidRPr="009D7B08">
              <w:rPr>
                <w:b/>
                <w:sz w:val="20"/>
                <w:szCs w:val="20"/>
              </w:rPr>
              <w:t>Wymagania</w:t>
            </w:r>
          </w:p>
        </w:tc>
      </w:tr>
      <w:tr w:rsidR="009D7B08" w:rsidRPr="009D7B08" w14:paraId="4A030A38" w14:textId="77777777" w:rsidTr="004E789D">
        <w:tc>
          <w:tcPr>
            <w:tcW w:w="1800" w:type="dxa"/>
          </w:tcPr>
          <w:p w14:paraId="28059AD2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agrobiznes</w:t>
            </w:r>
          </w:p>
        </w:tc>
        <w:tc>
          <w:tcPr>
            <w:tcW w:w="7262" w:type="dxa"/>
          </w:tcPr>
          <w:p w14:paraId="7A112F12" w14:textId="77777777" w:rsidR="009D7B08" w:rsidRPr="009D7B08" w:rsidRDefault="009D7B08" w:rsidP="009D7B08">
            <w:pPr>
              <w:jc w:val="both"/>
              <w:rPr>
                <w:rFonts w:cstheme="minorHAnsi"/>
                <w:sz w:val="20"/>
                <w:szCs w:val="20"/>
              </w:rPr>
            </w:pPr>
            <w:r w:rsidRPr="009D7B08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Na studia drugiego stopnia może być przyjęta osoba, która ukończyła studia pierwszego stopnia, uzyskała tytuł zawodowy inżyniera i posiada kompetencje, obejmujące w szczególności wiedzę i umiejętności, niezbędne do kształcenia się na studiach drugiego stopnia:</w:t>
            </w:r>
          </w:p>
          <w:p w14:paraId="0047BC01" w14:textId="77777777" w:rsidR="009D7B08" w:rsidRPr="009D7B08" w:rsidRDefault="009D7B08" w:rsidP="009D7B08">
            <w:pPr>
              <w:widowControl/>
              <w:numPr>
                <w:ilvl w:val="1"/>
                <w:numId w:val="32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przedmiotów podstawowych (matematyka, podstawy ekonomii) niezbędnych do łączenia wiedzy rolniczej z umiejętnościami zarządzania;</w:t>
            </w:r>
          </w:p>
          <w:p w14:paraId="5B042C95" w14:textId="77777777" w:rsidR="009D7B08" w:rsidRPr="009D7B08" w:rsidRDefault="009D7B08" w:rsidP="009D7B08">
            <w:pPr>
              <w:widowControl/>
              <w:numPr>
                <w:ilvl w:val="1"/>
                <w:numId w:val="32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ma ogólna wiedzę o produkcji rolniczej;</w:t>
            </w:r>
          </w:p>
          <w:p w14:paraId="4A2F2F24" w14:textId="77777777" w:rsidR="009D7B08" w:rsidRPr="009D7B08" w:rsidRDefault="009D7B08" w:rsidP="009D7B08">
            <w:pPr>
              <w:widowControl/>
              <w:numPr>
                <w:ilvl w:val="1"/>
                <w:numId w:val="32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powinna posiadać elementarną wiedzę z zakresu prawa, ekonomii oraz zarządzania, dotyczącą prowadzenia działalności gospodarczej;</w:t>
            </w:r>
          </w:p>
          <w:p w14:paraId="0F30463B" w14:textId="77777777" w:rsidR="009D7B08" w:rsidRPr="009D7B08" w:rsidRDefault="009D7B08" w:rsidP="009D7B08">
            <w:pPr>
              <w:widowControl/>
              <w:numPr>
                <w:ilvl w:val="1"/>
                <w:numId w:val="32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ma wiedzę pozwalającą na: prawidłowe formułowanie problemu i zadania inżynierskiego, zastosowanie odpowiednich środków do jego realizacji, zaprezentowanie rozwiązania problemu w formie publicznego wystąpienia lub pisemnego opracowania, podjęcie merytorycznej dyskusji w zakresie ochrony roślin.</w:t>
            </w:r>
          </w:p>
        </w:tc>
      </w:tr>
      <w:tr w:rsidR="009D7B08" w:rsidRPr="009D7B08" w14:paraId="6EC3A850" w14:textId="77777777" w:rsidTr="004E789D">
        <w:tc>
          <w:tcPr>
            <w:tcW w:w="1800" w:type="dxa"/>
          </w:tcPr>
          <w:p w14:paraId="71ABD670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architektura krajobrazu</w:t>
            </w:r>
          </w:p>
        </w:tc>
        <w:tc>
          <w:tcPr>
            <w:tcW w:w="7262" w:type="dxa"/>
          </w:tcPr>
          <w:p w14:paraId="684E8D8E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Na studia drugiego stopnia może być przyjęta osoba, która ukończyła studia pierwszego stopnia, uzyskała tytuł zawodowy inżyniera i posiada kompetencje, obejmujące w szczególności wiedzę i umiejętności, niezbędne do kształcenia się na studiach drugiego stopnia:</w:t>
            </w:r>
          </w:p>
          <w:p w14:paraId="28997EFE" w14:textId="77777777" w:rsidR="009D7B08" w:rsidRPr="009D7B08" w:rsidRDefault="009D7B08" w:rsidP="009D7B08">
            <w:pPr>
              <w:widowControl/>
              <w:numPr>
                <w:ilvl w:val="1"/>
                <w:numId w:val="32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matematyki, biologii roślin i geometrii wykreślnej, ma wiedzę przydatną do rozumienia i opisu przestrzeni, zna podstawowe zasady perspektywy, proporcji, kompozycji rysunku i rzeźby oraz odwzorowania przestrzeni;</w:t>
            </w:r>
          </w:p>
          <w:p w14:paraId="23A99A29" w14:textId="77777777" w:rsidR="009D7B08" w:rsidRPr="009D7B08" w:rsidRDefault="009D7B08" w:rsidP="009D7B08">
            <w:pPr>
              <w:widowControl/>
              <w:numPr>
                <w:ilvl w:val="1"/>
                <w:numId w:val="32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definiowania wytycznych projektowych na podstawie wniosków z analiz, stosuje podstawowe zasady projektowania terenów i obiektów architektury krajobrazu o różnej funkcji;</w:t>
            </w:r>
          </w:p>
          <w:p w14:paraId="3C8BE01A" w14:textId="77777777" w:rsidR="009D7B08" w:rsidRPr="009D7B08" w:rsidRDefault="009D7B08" w:rsidP="009D7B08">
            <w:pPr>
              <w:widowControl/>
              <w:numPr>
                <w:ilvl w:val="1"/>
                <w:numId w:val="32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dotyczące systematyki i nomenklatury roślin, charakteryzuje rośliny pod względem ich podstawowych cech budowy, wymagań siedliskowych i możliwości zastosowania w projektowaniu obiektów zieleni, zna zasady inwentaryzacji zieleni, ma wiedzę w zakresie wybranych zagadnień szczegółowych związanych z pielęgnacją zieleni;</w:t>
            </w:r>
          </w:p>
          <w:p w14:paraId="5D210AAD" w14:textId="77777777" w:rsidR="009D7B08" w:rsidRPr="009D7B08" w:rsidRDefault="009D7B08" w:rsidP="009D7B08">
            <w:pPr>
              <w:widowControl/>
              <w:numPr>
                <w:ilvl w:val="1"/>
                <w:numId w:val="32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 xml:space="preserve">potrzebne do sporządzania uproszczonej dokumentacji projektowej zgodnie </w:t>
            </w:r>
            <w:r w:rsidRPr="009D7B08">
              <w:rPr>
                <w:color w:val="auto"/>
                <w:sz w:val="20"/>
                <w:szCs w:val="20"/>
              </w:rPr>
              <w:br/>
              <w:t>z wymogami formalno-prawnymi i przedstawiania jej w formie rysunkowej i opisowej, ma podstawową wiedzę w zakresie technik wizualizacji idei i projektów architektury krajobrazu z wykorzystaniem zasad geometrii wykreślnej i technik komputerowych, wykorzystuje rysunek odręczny dla celów analiz przestrzennych i przekazywania informacji o krajobrazie;</w:t>
            </w:r>
          </w:p>
          <w:p w14:paraId="57A388C1" w14:textId="77777777" w:rsidR="009D7B08" w:rsidRPr="009D7B08" w:rsidRDefault="009D7B08" w:rsidP="009D7B08">
            <w:pPr>
              <w:widowControl/>
              <w:numPr>
                <w:ilvl w:val="1"/>
                <w:numId w:val="32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 xml:space="preserve">w zakresie znajomości podstawowych praw naturalnych i działań związanych </w:t>
            </w:r>
            <w:r w:rsidRPr="009D7B08">
              <w:rPr>
                <w:color w:val="auto"/>
                <w:sz w:val="20"/>
                <w:szCs w:val="20"/>
              </w:rPr>
              <w:br/>
              <w:t>ze środowiskiem, jego kształtowaniem i ochroną, ma podstawową wiedzę dotyczącą zagadnień związanych z kompozycją i ochroną krajobrazu kulturowego;</w:t>
            </w:r>
          </w:p>
          <w:p w14:paraId="37C24242" w14:textId="77777777" w:rsidR="009D7B08" w:rsidRPr="009D7B08" w:rsidRDefault="009D7B08" w:rsidP="009D7B08">
            <w:pPr>
              <w:widowControl/>
              <w:numPr>
                <w:ilvl w:val="1"/>
                <w:numId w:val="32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do rozpoznawania charakterystycznych dla różnych okresów historycznych układów urbanistycznych i ruralistycznych oraz ich komponentów, zna dawne i współczesne tendencje i konwencje stylowe w kształtowaniu ogrodów, rozumie ich uwarunkowania kulturowe i filozoficzne;</w:t>
            </w:r>
          </w:p>
          <w:p w14:paraId="3274B844" w14:textId="77777777" w:rsidR="009D7B08" w:rsidRPr="009D7B08" w:rsidRDefault="009D7B08" w:rsidP="009D7B08">
            <w:pPr>
              <w:widowControl/>
              <w:numPr>
                <w:ilvl w:val="1"/>
                <w:numId w:val="32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posiada elementarną wiedzę w zakresie form ochrony obiektów zabytkowych występujących w krajobrazie oraz metod stosowanych w procesie tej ochrony;</w:t>
            </w:r>
          </w:p>
          <w:p w14:paraId="42CDDDD2" w14:textId="77777777" w:rsidR="009D7B08" w:rsidRPr="009D7B08" w:rsidRDefault="009D7B08" w:rsidP="009D7B08">
            <w:pPr>
              <w:widowControl/>
              <w:numPr>
                <w:ilvl w:val="1"/>
                <w:numId w:val="32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lastRenderedPageBreak/>
              <w:t xml:space="preserve">zna podstawowe materiały budowlane oraz ich zastosowanie w budownictwie </w:t>
            </w:r>
            <w:r w:rsidRPr="009D7B08">
              <w:rPr>
                <w:color w:val="auto"/>
                <w:sz w:val="20"/>
                <w:szCs w:val="20"/>
              </w:rPr>
              <w:br/>
              <w:t>i architekturze krajobrazu, zna mechanizmy działania gospodarki rynkowej i podstaw prowadzenia działalności gospodarczej.</w:t>
            </w:r>
          </w:p>
        </w:tc>
      </w:tr>
      <w:tr w:rsidR="009D7B08" w:rsidRPr="009D7B08" w14:paraId="07C7508D" w14:textId="77777777" w:rsidTr="004E789D">
        <w:tc>
          <w:tcPr>
            <w:tcW w:w="1800" w:type="dxa"/>
          </w:tcPr>
          <w:p w14:paraId="631CFBE6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lastRenderedPageBreak/>
              <w:t>bioinformatyka</w:t>
            </w:r>
          </w:p>
        </w:tc>
        <w:tc>
          <w:tcPr>
            <w:tcW w:w="7262" w:type="dxa"/>
          </w:tcPr>
          <w:p w14:paraId="69F883B0" w14:textId="77777777" w:rsidR="009D7B08" w:rsidRPr="009D7B08" w:rsidRDefault="009D7B08" w:rsidP="009D7B08">
            <w:pPr>
              <w:jc w:val="both"/>
              <w:rPr>
                <w:rFonts w:cstheme="minorHAnsi"/>
                <w:color w:val="auto"/>
                <w:sz w:val="20"/>
                <w:szCs w:val="20"/>
              </w:rPr>
            </w:pPr>
            <w:r w:rsidRPr="009D7B08">
              <w:rPr>
                <w:rFonts w:cstheme="minorHAnsi"/>
                <w:color w:val="auto"/>
                <w:sz w:val="20"/>
                <w:szCs w:val="20"/>
              </w:rPr>
              <w:t>Na studia drugiego stopnia może być przyjęta osoba, która ukończyła studia pierwszego stopnia, uzyskała tytuł licencjata lub inżyniera i posiada kompetencje obejmujące w szczególności wiedzę i umiejętności, niezbędne do kształcenia się na studiach drugiego stopnia:</w:t>
            </w:r>
          </w:p>
          <w:p w14:paraId="7DE0EEAB" w14:textId="77777777" w:rsidR="009D7B08" w:rsidRPr="009D7B08" w:rsidRDefault="009D7B08" w:rsidP="009D7B08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cstheme="minorHAnsi"/>
                <w:color w:val="auto"/>
                <w:sz w:val="20"/>
                <w:szCs w:val="20"/>
              </w:rPr>
            </w:pPr>
            <w:r w:rsidRPr="009D7B08">
              <w:rPr>
                <w:rFonts w:cstheme="minorHAnsi"/>
                <w:color w:val="auto"/>
                <w:sz w:val="20"/>
                <w:szCs w:val="20"/>
              </w:rPr>
              <w:t xml:space="preserve"> z zakresu nauk podstawowych (fizyka, biologia, chemia) na poziomie pozwalającym na wykorzystanie ich w rozwiązywaniu zagadnień bioinformatycznych;</w:t>
            </w:r>
          </w:p>
          <w:p w14:paraId="3931205D" w14:textId="77777777" w:rsidR="009D7B08" w:rsidRPr="009D7B08" w:rsidRDefault="009D7B08" w:rsidP="009D7B08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cstheme="minorHAnsi"/>
                <w:color w:val="auto"/>
                <w:sz w:val="20"/>
                <w:szCs w:val="20"/>
              </w:rPr>
            </w:pPr>
            <w:r w:rsidRPr="009D7B08">
              <w:rPr>
                <w:rFonts w:cstheme="minorHAnsi"/>
                <w:color w:val="auto"/>
                <w:sz w:val="20"/>
                <w:szCs w:val="20"/>
              </w:rPr>
              <w:t xml:space="preserve">z zakresu biochemii, botaniki i zoologii oraz zagadnień środowiskowych włączając biometeorologię, biomonitoring środowiska, indeksy biologiczne oraz techniki analityczne; </w:t>
            </w:r>
          </w:p>
          <w:p w14:paraId="2CB36E92" w14:textId="77777777" w:rsidR="009D7B08" w:rsidRPr="009D7B08" w:rsidRDefault="009D7B08" w:rsidP="009D7B08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cstheme="minorHAnsi"/>
                <w:color w:val="auto"/>
                <w:sz w:val="20"/>
                <w:szCs w:val="20"/>
              </w:rPr>
            </w:pPr>
            <w:r w:rsidRPr="009D7B08">
              <w:rPr>
                <w:rFonts w:cstheme="minorHAnsi"/>
                <w:color w:val="auto"/>
                <w:sz w:val="20"/>
                <w:szCs w:val="20"/>
              </w:rPr>
              <w:t xml:space="preserve"> z zakresu zaawansowanej statystyki i matematyki wyższej;</w:t>
            </w:r>
          </w:p>
          <w:p w14:paraId="7AA5A842" w14:textId="77777777" w:rsidR="009D7B08" w:rsidRPr="009D7B08" w:rsidRDefault="009D7B08" w:rsidP="009D7B08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cstheme="minorHAnsi"/>
                <w:color w:val="auto"/>
                <w:sz w:val="20"/>
                <w:szCs w:val="20"/>
              </w:rPr>
            </w:pPr>
            <w:r w:rsidRPr="009D7B08">
              <w:rPr>
                <w:rFonts w:cstheme="minorHAnsi"/>
                <w:color w:val="auto"/>
                <w:sz w:val="20"/>
                <w:szCs w:val="20"/>
              </w:rPr>
              <w:t xml:space="preserve"> z zakresu informatyki, w szczególności z podstaw programowania, tworzenia baz danych, znajomości algorytmów obliczeniowych;</w:t>
            </w:r>
          </w:p>
          <w:p w14:paraId="4034E848" w14:textId="77777777" w:rsidR="009D7B08" w:rsidRPr="009D7B08" w:rsidRDefault="009D7B08" w:rsidP="009D7B08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rFonts w:cstheme="minorHAnsi"/>
                <w:color w:val="auto"/>
                <w:sz w:val="20"/>
                <w:szCs w:val="20"/>
              </w:rPr>
              <w:t xml:space="preserve"> z zakresu estymacji parametrów, pakietów statystycznych, testowania hipotez, podstaw statystycznego modelowania danych;</w:t>
            </w:r>
          </w:p>
          <w:p w14:paraId="48BFF92F" w14:textId="77777777" w:rsidR="009D7B08" w:rsidRPr="009D7B08" w:rsidRDefault="009D7B08" w:rsidP="009D7B08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rFonts w:cstheme="minorHAnsi"/>
                <w:color w:val="auto"/>
                <w:sz w:val="20"/>
                <w:szCs w:val="20"/>
              </w:rPr>
              <w:t>z zakresu biologii molekularnej, genetyki, genomiki i proteomiki, biologii komórki, planowania eksperymentów, badań genomu metodami genetyki molekularnej, technik mikroskopowych.</w:t>
            </w:r>
          </w:p>
        </w:tc>
      </w:tr>
      <w:tr w:rsidR="009D7B08" w:rsidRPr="009D7B08" w14:paraId="22BD8FD3" w14:textId="77777777" w:rsidTr="004E789D">
        <w:tc>
          <w:tcPr>
            <w:tcW w:w="1800" w:type="dxa"/>
          </w:tcPr>
          <w:p w14:paraId="0469E7D9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biologia</w:t>
            </w:r>
          </w:p>
        </w:tc>
        <w:tc>
          <w:tcPr>
            <w:tcW w:w="7262" w:type="dxa"/>
          </w:tcPr>
          <w:p w14:paraId="6DF03344" w14:textId="77777777" w:rsidR="009D7B08" w:rsidRPr="009D7B08" w:rsidRDefault="009D7B08" w:rsidP="009D7B0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D7B08">
              <w:rPr>
                <w:rFonts w:cstheme="minorHAnsi"/>
                <w:sz w:val="20"/>
                <w:szCs w:val="20"/>
              </w:rPr>
              <w:t xml:space="preserve">Na studia drugiego stopnia może być przyjęta osoba, która ukończyła studia pierwszego stopnia, uzyskała tytuł licencjata lub jest absolwentem jednolitych studiów magisterskich i posiada kompetencje obejmujące w szczególności wiedzę i umiejętności niezbędne do kształcenia się na studiach drugiego stopnia: </w:t>
            </w:r>
          </w:p>
          <w:p w14:paraId="32EBA3D3" w14:textId="77777777" w:rsidR="009D7B08" w:rsidRPr="009D7B08" w:rsidRDefault="009D7B08" w:rsidP="009D7B0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4F8B3B1" w14:textId="77777777" w:rsidR="009D7B08" w:rsidRPr="009D7B08" w:rsidRDefault="009D7B08" w:rsidP="009D7B08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w zakresie nauk podstawowych (chemia, biochemia, fizyka) w zakresie pozwalającym na zrozumienie zagadnień przyrodniczych;</w:t>
            </w:r>
          </w:p>
          <w:p w14:paraId="24123F34" w14:textId="77777777" w:rsidR="009D7B08" w:rsidRPr="009D7B08" w:rsidRDefault="009D7B08" w:rsidP="009D7B08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w zakresie podstaw matematyki/statystyki matematycznej dostosowanej do potrzeb nauk przyrodniczych;</w:t>
            </w:r>
          </w:p>
          <w:p w14:paraId="6B0F86AE" w14:textId="77777777" w:rsidR="009D7B08" w:rsidRPr="009D7B08" w:rsidRDefault="009D7B08" w:rsidP="009D7B08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w zakresie botaniki systematycznej i morfologii roślin, zoologii bezkręgowców i kręgowców, genetyki ogólnej oraz biologii komórki i histologii, a także biologii molekularnej stosowanej w różnych dyscyplinach biologii;</w:t>
            </w:r>
          </w:p>
          <w:p w14:paraId="4DAEA46A" w14:textId="77777777" w:rsidR="009D7B08" w:rsidRPr="009D7B08" w:rsidRDefault="009D7B08" w:rsidP="009D7B08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w zakresie biologii rozwoju organizmów żywych;</w:t>
            </w:r>
          </w:p>
          <w:p w14:paraId="3FE6633B" w14:textId="77777777" w:rsidR="009D7B08" w:rsidRPr="009D7B08" w:rsidRDefault="009D7B08" w:rsidP="009D7B08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w zakresie ekologii i ochrony środowiska, szczególnie w zakresie określania wzajemnych relacji między organizmami a ich środowiskiem;</w:t>
            </w:r>
          </w:p>
          <w:p w14:paraId="0479976B" w14:textId="77777777" w:rsidR="009D7B08" w:rsidRPr="009D7B08" w:rsidRDefault="009D7B08" w:rsidP="009D7B08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w zakresie anatomii i fizjologii roślin, zwierząt i człowieka;</w:t>
            </w:r>
          </w:p>
          <w:p w14:paraId="47B29433" w14:textId="77777777" w:rsidR="009D7B08" w:rsidRPr="009D7B08" w:rsidRDefault="009D7B08" w:rsidP="009D7B08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 xml:space="preserve">w zakresie mikrobiologii ze szczególnym uwzględnieniem roli mikroorganizmów w środowisku oraz wpływu na zdrowie roślin, zwierząt i człowieka; </w:t>
            </w:r>
          </w:p>
          <w:p w14:paraId="28EC4870" w14:textId="77777777" w:rsidR="009D7B08" w:rsidRPr="009D7B08" w:rsidRDefault="009D7B08" w:rsidP="009D7B08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w zakresie immunologii ze szczególnym uwzględnieniem roli biologicznej układu odpornościowego organizmów żywych;</w:t>
            </w:r>
          </w:p>
          <w:p w14:paraId="0BA3B759" w14:textId="77777777" w:rsidR="009D7B08" w:rsidRPr="009D7B08" w:rsidRDefault="009D7B08" w:rsidP="009D7B08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w zakresie ewolucjonizmu z uwzględnieniem czynników i mechanizmów ewolucji oraz współczesnych teorii ewolucji.</w:t>
            </w:r>
          </w:p>
        </w:tc>
      </w:tr>
      <w:tr w:rsidR="009D7B08" w:rsidRPr="009D7B08" w14:paraId="39DE636A" w14:textId="77777777" w:rsidTr="004E789D">
        <w:tc>
          <w:tcPr>
            <w:tcW w:w="1800" w:type="dxa"/>
          </w:tcPr>
          <w:p w14:paraId="5D4357DC" w14:textId="634E2E51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biologia człowieka</w:t>
            </w:r>
          </w:p>
        </w:tc>
        <w:tc>
          <w:tcPr>
            <w:tcW w:w="7262" w:type="dxa"/>
          </w:tcPr>
          <w:p w14:paraId="7B8E7453" w14:textId="77777777" w:rsidR="009D7B08" w:rsidRPr="009D7B08" w:rsidRDefault="009D7B08" w:rsidP="009D7B08">
            <w:pPr>
              <w:numPr>
                <w:ilvl w:val="0"/>
                <w:numId w:val="21"/>
              </w:numPr>
              <w:spacing w:after="0" w:line="240" w:lineRule="auto"/>
              <w:ind w:left="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rFonts w:cstheme="minorHAnsi"/>
                <w:color w:val="auto"/>
                <w:sz w:val="20"/>
                <w:szCs w:val="20"/>
              </w:rPr>
              <w:t xml:space="preserve">Na drugi stopień studiów może być przyjęta osoba, która ukończyła studia pierwszego stopnia, uzyskała tytuł licencjata lub jest absolwentem jednolitych studiów magisterskich, </w:t>
            </w:r>
            <w:r w:rsidRPr="009D7B08">
              <w:rPr>
                <w:color w:val="auto"/>
                <w:sz w:val="20"/>
                <w:szCs w:val="20"/>
              </w:rPr>
              <w:t xml:space="preserve">który uzyskał  średnią  arytmetyczną   ze wszystkich ocen ze studiów pierwszego stopnia (jednolitych studiów magisterskich), z wyjątkiem wychowania fizycznego, nie mniejszą niż  3,5. </w:t>
            </w:r>
            <w:r w:rsidRPr="009D7B08">
              <w:rPr>
                <w:rFonts w:cstheme="minorHAnsi"/>
                <w:color w:val="auto"/>
                <w:sz w:val="20"/>
                <w:szCs w:val="20"/>
              </w:rPr>
              <w:t>i posiada kompetencje, w szczególności wiedzę i umiejętności niezbędne do kształcenia się na studiach drugiego stopnia:</w:t>
            </w:r>
          </w:p>
          <w:p w14:paraId="23119974" w14:textId="29BEDDEE" w:rsidR="009D7B08" w:rsidRPr="009D7B08" w:rsidRDefault="009D7B08" w:rsidP="009D7B08">
            <w:pPr>
              <w:widowControl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rFonts w:cstheme="minorHAnsi"/>
                <w:color w:val="auto"/>
                <w:sz w:val="20"/>
                <w:szCs w:val="20"/>
              </w:rPr>
              <w:t xml:space="preserve">z </w:t>
            </w:r>
            <w:r w:rsidRPr="009D7B08">
              <w:rPr>
                <w:color w:val="auto"/>
                <w:sz w:val="20"/>
                <w:szCs w:val="20"/>
              </w:rPr>
              <w:t>nauk podstawowych (chemia, biochemia, fiz</w:t>
            </w:r>
            <w:r w:rsidR="00DF4EF8">
              <w:rPr>
                <w:color w:val="auto"/>
                <w:sz w:val="20"/>
                <w:szCs w:val="20"/>
              </w:rPr>
              <w:t>yka) w zakresie pozwalającym na </w:t>
            </w:r>
            <w:r w:rsidRPr="009D7B08">
              <w:rPr>
                <w:color w:val="auto"/>
                <w:sz w:val="20"/>
                <w:szCs w:val="20"/>
              </w:rPr>
              <w:t>zrozumienie zagadnień przyrodniczych;</w:t>
            </w:r>
          </w:p>
          <w:p w14:paraId="7538B002" w14:textId="77777777" w:rsidR="009D7B08" w:rsidRPr="009D7B08" w:rsidRDefault="009D7B08" w:rsidP="009D7B08">
            <w:pPr>
              <w:widowControl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podstaw matematyki lub/i statystyki matematycznej ze szczególnym uwzględnieniem potrzeb nauk przyrodniczych</w:t>
            </w:r>
          </w:p>
          <w:p w14:paraId="1AC537C3" w14:textId="77777777" w:rsidR="009D7B08" w:rsidRPr="009D7B08" w:rsidRDefault="009D7B08" w:rsidP="009D7B08">
            <w:pPr>
              <w:widowControl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botaniki i zoologii w zakresie podstawowym, genetyki ze szczególnym uwzględnieniem genetyki człowieka, genetyki molekularnej i genomiki oraz biologii komórki i histologii;</w:t>
            </w:r>
          </w:p>
          <w:p w14:paraId="1AF8F135" w14:textId="77777777" w:rsidR="009D7B08" w:rsidRPr="009D7B08" w:rsidRDefault="009D7B08" w:rsidP="009D7B08">
            <w:pPr>
              <w:widowControl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biologii rozwoju organizmów żywych ze szczególnym uwzględnieniem człowieka;</w:t>
            </w:r>
          </w:p>
          <w:p w14:paraId="5B4A4F06" w14:textId="77777777" w:rsidR="009D7B08" w:rsidRPr="009D7B08" w:rsidRDefault="009D7B08" w:rsidP="009D7B08">
            <w:pPr>
              <w:widowControl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anatomii prawidłowej człowieka oraz fizjologii zwierząt i  człowieka;</w:t>
            </w:r>
          </w:p>
          <w:p w14:paraId="4CC6920A" w14:textId="77777777" w:rsidR="009D7B08" w:rsidRPr="009D7B08" w:rsidRDefault="009D7B08" w:rsidP="009D7B08">
            <w:pPr>
              <w:widowControl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mikrobiologii, ze szczególnym wpływem mikroorganizmów na środowisko życia i zdrowie człowieka;</w:t>
            </w:r>
          </w:p>
          <w:p w14:paraId="78DD62F2" w14:textId="77777777" w:rsidR="009D7B08" w:rsidRPr="009D7B08" w:rsidRDefault="009D7B08" w:rsidP="009D7B08">
            <w:pPr>
              <w:widowControl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immunologii ze szczególnym uwzględnieniem biologicznych i  biochemicznych mechanizmów będących podstawą odporności na czynniki zagrażające homeostazie ustroju;</w:t>
            </w:r>
          </w:p>
          <w:p w14:paraId="6029CB88" w14:textId="77777777" w:rsidR="009D7B08" w:rsidRPr="009D7B08" w:rsidRDefault="009D7B08" w:rsidP="009D7B08">
            <w:pPr>
              <w:widowControl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ewolucjonizmu z uwzględnieniem czynników i mechanizmów ewolucji oraz współczesnych teorii ewolucji;</w:t>
            </w:r>
          </w:p>
          <w:p w14:paraId="3E7216B8" w14:textId="77777777" w:rsidR="009D7B08" w:rsidRPr="009D7B08" w:rsidRDefault="009D7B08" w:rsidP="009D7B08">
            <w:pPr>
              <w:widowControl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podstaw ergonomii ze szczególnym uwzględnieniem kierunków badawczych we współczesnej ergonomii.</w:t>
            </w:r>
          </w:p>
        </w:tc>
      </w:tr>
      <w:tr w:rsidR="009D7B08" w:rsidRPr="009D7B08" w14:paraId="7BD92A36" w14:textId="77777777" w:rsidTr="004E789D">
        <w:tc>
          <w:tcPr>
            <w:tcW w:w="1800" w:type="dxa"/>
          </w:tcPr>
          <w:p w14:paraId="2398B9CB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biotechnologia</w:t>
            </w:r>
          </w:p>
        </w:tc>
        <w:tc>
          <w:tcPr>
            <w:tcW w:w="7262" w:type="dxa"/>
          </w:tcPr>
          <w:p w14:paraId="351C63E2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Na studia drugiego stopnia może być przyjęta osoba, która ukończyła studia pierwszego stopnia, uzyskała tytuł zawodowy inżyniera i posiada kompetencje, obejmujące w szczególności wiedzę i umiejętności, niezbędne do kształcenia się na studiach drugiego stopnia:</w:t>
            </w:r>
          </w:p>
          <w:p w14:paraId="1D30A55A" w14:textId="77777777" w:rsidR="009D7B08" w:rsidRPr="009D7B08" w:rsidRDefault="009D7B08" w:rsidP="009D7B08">
            <w:pPr>
              <w:widowControl/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chemii, matematyki, fizyki, biochemii, biologii komórki i mikrobiologii dostosowaną do kierunku biotechnologia;</w:t>
            </w:r>
          </w:p>
          <w:p w14:paraId="6E4435C6" w14:textId="77777777" w:rsidR="009D7B08" w:rsidRPr="009D7B08" w:rsidRDefault="009D7B08" w:rsidP="009D7B08">
            <w:pPr>
              <w:widowControl/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możliwości wykorzystania różnych organizmów i enzymów do prowadzenia procesów biotechnologicznych oraz typowych technologii otrzymywania różnych bioproduktów;</w:t>
            </w:r>
          </w:p>
          <w:p w14:paraId="49CFE317" w14:textId="77777777" w:rsidR="009D7B08" w:rsidRPr="009D7B08" w:rsidRDefault="009D7B08" w:rsidP="009D7B08">
            <w:pPr>
              <w:widowControl/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technik sterowania metabolizmem komórkowym;</w:t>
            </w:r>
          </w:p>
          <w:p w14:paraId="4747D46E" w14:textId="77777777" w:rsidR="009D7B08" w:rsidRPr="009D7B08" w:rsidRDefault="009D7B08" w:rsidP="009D7B08">
            <w:pPr>
              <w:widowControl/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umiejętność wykonywania podstawowych analiz z wykorzystaniem metod i technik chemicznych, biologicznych i fizycznych w zakresie biotechnologii;</w:t>
            </w:r>
          </w:p>
          <w:p w14:paraId="29AD4918" w14:textId="77777777" w:rsidR="009D7B08" w:rsidRPr="009D7B08" w:rsidRDefault="009D7B08" w:rsidP="009D7B08">
            <w:pPr>
              <w:widowControl/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wykorzystania podstawowych operacji jednostkowych, aparatury i urządzeń stosowanych w procesach biotechnologicznych;</w:t>
            </w:r>
          </w:p>
          <w:p w14:paraId="77D9DBFB" w14:textId="77777777" w:rsidR="009D7B08" w:rsidRPr="009D7B08" w:rsidRDefault="009D7B08" w:rsidP="009D7B08">
            <w:pPr>
              <w:widowControl/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interpretacji, prezentacji i dokumentacji wyników eksperymentu oraz prezentacji i dokumentacji zadania o charakterze projektowym.</w:t>
            </w:r>
          </w:p>
        </w:tc>
      </w:tr>
      <w:tr w:rsidR="009D7B08" w:rsidRPr="009D7B08" w14:paraId="566DF749" w14:textId="77777777" w:rsidTr="004E789D">
        <w:tc>
          <w:tcPr>
            <w:tcW w:w="1800" w:type="dxa"/>
          </w:tcPr>
          <w:p w14:paraId="55354789" w14:textId="77777777" w:rsidR="009D7B08" w:rsidRPr="009D7B08" w:rsidRDefault="009D7B08" w:rsidP="009D7B08">
            <w:pPr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biotechnologia stosowana roślin</w:t>
            </w:r>
          </w:p>
        </w:tc>
        <w:tc>
          <w:tcPr>
            <w:tcW w:w="7262" w:type="dxa"/>
          </w:tcPr>
          <w:p w14:paraId="78063E97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 xml:space="preserve">Na studia drugiego stopnia może być przyjęta osoba, która ukończyła studia pierwszego stopnia, uzyskała tytuł licencjata lub tytuł zawodowy inżyniera i posiada kompetencje, obejmujące w szczególności wiedzę i umiejętności, niezbędne do kształcenia się na studiach drugiego stopnia: </w:t>
            </w:r>
          </w:p>
          <w:p w14:paraId="229C0F4F" w14:textId="77777777" w:rsidR="009D7B08" w:rsidRPr="009D7B08" w:rsidRDefault="009D7B08" w:rsidP="009D7B08">
            <w:pPr>
              <w:widowControl/>
              <w:numPr>
                <w:ilvl w:val="0"/>
                <w:numId w:val="20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przedmiotów podstawowych (chemia, fizyka, biochemia);</w:t>
            </w:r>
          </w:p>
          <w:p w14:paraId="58040544" w14:textId="77777777" w:rsidR="009D7B08" w:rsidRPr="009D7B08" w:rsidRDefault="009D7B08" w:rsidP="009D7B08">
            <w:pPr>
              <w:widowControl/>
              <w:numPr>
                <w:ilvl w:val="0"/>
                <w:numId w:val="20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przedmiotów związanych z budową roślin w tym również na poziomie komórki, fizjologią roślin, genetyką;</w:t>
            </w:r>
          </w:p>
          <w:p w14:paraId="2D4AEB0E" w14:textId="77777777" w:rsidR="009D7B08" w:rsidRPr="009D7B08" w:rsidRDefault="009D7B08" w:rsidP="009D7B08">
            <w:pPr>
              <w:widowControl/>
              <w:numPr>
                <w:ilvl w:val="0"/>
                <w:numId w:val="20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 xml:space="preserve"> z nauk o środowisku i siedlisku roślin uprawnych;</w:t>
            </w:r>
          </w:p>
          <w:p w14:paraId="2E283A66" w14:textId="77777777" w:rsidR="009D7B08" w:rsidRPr="009D7B08" w:rsidRDefault="009D7B08" w:rsidP="009D7B08">
            <w:pPr>
              <w:widowControl/>
              <w:numPr>
                <w:ilvl w:val="0"/>
                <w:numId w:val="20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żywienia i ochrony przed agrofagami podstawowych gatunków roślin uprawnych oraz możliwości doskonalenia ich jakości;</w:t>
            </w:r>
          </w:p>
          <w:p w14:paraId="58552B60" w14:textId="77777777" w:rsidR="009D7B08" w:rsidRPr="009D7B08" w:rsidRDefault="009D7B08" w:rsidP="009D7B08">
            <w:pPr>
              <w:widowControl/>
              <w:numPr>
                <w:ilvl w:val="0"/>
                <w:numId w:val="20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 xml:space="preserve"> z elementarnej wiedzy z zakresu kultur </w:t>
            </w:r>
            <w:r w:rsidRPr="009D7B08">
              <w:rPr>
                <w:i/>
                <w:color w:val="auto"/>
                <w:sz w:val="20"/>
                <w:szCs w:val="20"/>
              </w:rPr>
              <w:t>in vitro</w:t>
            </w:r>
            <w:r w:rsidRPr="009D7B08">
              <w:rPr>
                <w:color w:val="auto"/>
                <w:sz w:val="20"/>
                <w:szCs w:val="20"/>
              </w:rPr>
              <w:t>, technologii informacyjnych baz danych, pozyskiwania i przetwarzania informacji, podstawowych praw ekonomii i organizacji pracy w przedsiębiorstwie.</w:t>
            </w:r>
          </w:p>
        </w:tc>
      </w:tr>
      <w:tr w:rsidR="009D7B08" w:rsidRPr="009D7B08" w14:paraId="10E028B0" w14:textId="77777777" w:rsidTr="004E789D">
        <w:tc>
          <w:tcPr>
            <w:tcW w:w="1800" w:type="dxa"/>
          </w:tcPr>
          <w:p w14:paraId="53B49D8F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budownictwo</w:t>
            </w:r>
          </w:p>
        </w:tc>
        <w:tc>
          <w:tcPr>
            <w:tcW w:w="7262" w:type="dxa"/>
          </w:tcPr>
          <w:p w14:paraId="530D6252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 xml:space="preserve">Na studia drugiego stopnia może być przyjęta osoba, która ukończyła studia pierwszego stopnia, uzyskała tytuł zawodowy inżyniera i posiada kompetencje, obejmujące w szczególności wiedzę i umiejętności, niezbędne do kształcenia się na studiach drugiego stopnia: </w:t>
            </w:r>
          </w:p>
          <w:p w14:paraId="4381C8CB" w14:textId="77777777" w:rsidR="009D7B08" w:rsidRPr="009D7B08" w:rsidRDefault="009D7B08" w:rsidP="009D7B08">
            <w:pPr>
              <w:widowControl/>
              <w:numPr>
                <w:ilvl w:val="0"/>
                <w:numId w:val="20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wybranych działów matematyki, fizyki i chemii, które stanowią podstawę przedmiotów z zakresu teorii konstrukcji i technologii materiałów budowlanych;</w:t>
            </w:r>
          </w:p>
          <w:p w14:paraId="6500E7E3" w14:textId="77777777" w:rsidR="009D7B08" w:rsidRPr="009D7B08" w:rsidRDefault="009D7B08" w:rsidP="009D7B08">
            <w:pPr>
              <w:widowControl/>
              <w:numPr>
                <w:ilvl w:val="0"/>
                <w:numId w:val="20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mechaniki ogólnej, wytrzymałości materiałów, teoretycznych modeli materiałów i zasad ogólnego kształtowania konstrukcji;</w:t>
            </w:r>
          </w:p>
          <w:p w14:paraId="6ECCEEFE" w14:textId="77777777" w:rsidR="009D7B08" w:rsidRPr="009D7B08" w:rsidRDefault="009D7B08" w:rsidP="009D7B08">
            <w:pPr>
              <w:widowControl/>
              <w:numPr>
                <w:ilvl w:val="0"/>
                <w:numId w:val="20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mechaniki i analizy konstrukcji prętowych w zakresie statyki, dynamiki i stateczności;</w:t>
            </w:r>
          </w:p>
          <w:p w14:paraId="46F965F5" w14:textId="77777777" w:rsidR="009D7B08" w:rsidRPr="009D7B08" w:rsidRDefault="009D7B08" w:rsidP="009D7B08">
            <w:pPr>
              <w:widowControl/>
              <w:numPr>
                <w:ilvl w:val="0"/>
                <w:numId w:val="20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zna normy oraz wytyczne projektowania obiektów budowlanych i ich elementów;</w:t>
            </w:r>
          </w:p>
          <w:p w14:paraId="68C94031" w14:textId="77777777" w:rsidR="009D7B08" w:rsidRPr="009D7B08" w:rsidRDefault="009D7B08" w:rsidP="009D7B08">
            <w:pPr>
              <w:widowControl/>
              <w:numPr>
                <w:ilvl w:val="0"/>
                <w:numId w:val="20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zna wybrane programy komputerowe wspomagające obliczanie i projektowanie konstrukcji oraz organizację i technologię robót budowlanych;</w:t>
            </w:r>
          </w:p>
          <w:p w14:paraId="0BB08FFD" w14:textId="77777777" w:rsidR="009D7B08" w:rsidRPr="009D7B08" w:rsidRDefault="009D7B08" w:rsidP="009D7B08">
            <w:pPr>
              <w:widowControl/>
              <w:numPr>
                <w:ilvl w:val="0"/>
                <w:numId w:val="20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normy i normatywy pracy w budownictwie oraz organizację i zasady kierowania budową;</w:t>
            </w:r>
          </w:p>
          <w:p w14:paraId="0F909DE0" w14:textId="77777777" w:rsidR="009D7B08" w:rsidRPr="009D7B08" w:rsidRDefault="009D7B08" w:rsidP="009D7B08">
            <w:pPr>
              <w:widowControl/>
              <w:numPr>
                <w:ilvl w:val="0"/>
                <w:numId w:val="20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przepisy prawa budowlanego;</w:t>
            </w:r>
          </w:p>
          <w:p w14:paraId="3A05605C" w14:textId="77777777" w:rsidR="009D7B08" w:rsidRPr="009D7B08" w:rsidRDefault="009D7B08" w:rsidP="009D7B08">
            <w:pPr>
              <w:widowControl/>
              <w:numPr>
                <w:ilvl w:val="0"/>
                <w:numId w:val="20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zasady konstruowania i wymiarowania elementów konstrukcji budowlanych - metalowych, żelbetowych, zespolonych, drewnianych i murowych;</w:t>
            </w:r>
          </w:p>
          <w:p w14:paraId="7B4E75EC" w14:textId="77777777" w:rsidR="009D7B08" w:rsidRPr="009D7B08" w:rsidRDefault="009D7B08" w:rsidP="009D7B08">
            <w:pPr>
              <w:widowControl/>
              <w:numPr>
                <w:ilvl w:val="0"/>
                <w:numId w:val="20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zasady fundamentowania obiektów budowlanych;</w:t>
            </w:r>
          </w:p>
          <w:p w14:paraId="0C0ECA09" w14:textId="77777777" w:rsidR="009D7B08" w:rsidRPr="009D7B08" w:rsidRDefault="009D7B08" w:rsidP="009D7B08">
            <w:pPr>
              <w:widowControl/>
              <w:spacing w:after="160" w:line="259" w:lineRule="auto"/>
              <w:ind w:left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potrafi:</w:t>
            </w:r>
          </w:p>
          <w:p w14:paraId="2E6972F1" w14:textId="77777777" w:rsidR="009D7B08" w:rsidRPr="009D7B08" w:rsidRDefault="009D7B08" w:rsidP="009D7B08">
            <w:pPr>
              <w:widowControl/>
              <w:numPr>
                <w:ilvl w:val="0"/>
                <w:numId w:val="24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wykonać analizę statyczną konstrukcji prętowych statycznie wyznaczalnych i niewyznaczalnych;</w:t>
            </w:r>
          </w:p>
          <w:p w14:paraId="1E6B5FD2" w14:textId="77777777" w:rsidR="009D7B08" w:rsidRPr="009D7B08" w:rsidRDefault="009D7B08" w:rsidP="009D7B08">
            <w:pPr>
              <w:widowControl/>
              <w:numPr>
                <w:ilvl w:val="0"/>
                <w:numId w:val="24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zaprojektować wybrane elementy i proste konstrukcje: metalowe, żelbetowe, zespolone, drewniane i murowe;</w:t>
            </w:r>
          </w:p>
          <w:p w14:paraId="1847ADB8" w14:textId="77777777" w:rsidR="009D7B08" w:rsidRPr="009D7B08" w:rsidRDefault="009D7B08" w:rsidP="009D7B08">
            <w:pPr>
              <w:widowControl/>
              <w:numPr>
                <w:ilvl w:val="0"/>
                <w:numId w:val="24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zwymiarować podstawowe elementy konstrukcyjne w obiektach budownictwa ogólnego, rolniczego, wodnego i komunikacyjnego.</w:t>
            </w:r>
          </w:p>
        </w:tc>
      </w:tr>
      <w:tr w:rsidR="009D7B08" w:rsidRPr="009D7B08" w14:paraId="5AD60780" w14:textId="77777777" w:rsidTr="004E789D">
        <w:tc>
          <w:tcPr>
            <w:tcW w:w="1800" w:type="dxa"/>
          </w:tcPr>
          <w:p w14:paraId="0285AE4D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 xml:space="preserve">geodezja </w:t>
            </w:r>
            <w:r w:rsidRPr="009D7B08">
              <w:rPr>
                <w:sz w:val="20"/>
                <w:szCs w:val="20"/>
              </w:rPr>
              <w:br/>
              <w:t>i kartografia</w:t>
            </w:r>
          </w:p>
        </w:tc>
        <w:tc>
          <w:tcPr>
            <w:tcW w:w="7262" w:type="dxa"/>
          </w:tcPr>
          <w:p w14:paraId="5D7C6297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 xml:space="preserve">Na studia drugiego stopnia może być przyjęta osoba, która ukończyła studia pierwszego stopnia, uzyskała tytuł zawodowy inżyniera i posiada kompetencje, obejmujące w szczególności wiedzę i umiejętności, niezbędne do kształcenia się na studiach drugiego stopnia: </w:t>
            </w:r>
          </w:p>
          <w:p w14:paraId="07DF118E" w14:textId="77777777" w:rsidR="009D7B08" w:rsidRPr="009D7B08" w:rsidRDefault="009D7B08" w:rsidP="009D7B08">
            <w:pPr>
              <w:widowControl/>
              <w:numPr>
                <w:ilvl w:val="0"/>
                <w:numId w:val="24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przedmiotów podstawowych (matematyka, fizyka) niezbędną do rozumienia matematycznego opisu zjawisk, posługiwania się metodami matematycznymi oraz rozumienia procesów fizycznych w przyrodzie i wykorzystywania praw przyrody w naukach o Ziemi – szczególnie geodezji i kartografii;</w:t>
            </w:r>
          </w:p>
          <w:p w14:paraId="13B11EC6" w14:textId="77777777" w:rsidR="009D7B08" w:rsidRPr="009D7B08" w:rsidRDefault="009D7B08" w:rsidP="009D7B08">
            <w:pPr>
              <w:widowControl/>
              <w:numPr>
                <w:ilvl w:val="0"/>
                <w:numId w:val="24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metod wyrównania obserwacji geodezyjnych w stopniu umożliwiającym ich stosowanie w różnych działach geodezji i kartografii;</w:t>
            </w:r>
          </w:p>
          <w:p w14:paraId="0CF64F86" w14:textId="77777777" w:rsidR="009D7B08" w:rsidRPr="009D7B08" w:rsidRDefault="009D7B08" w:rsidP="009D7B08">
            <w:pPr>
              <w:widowControl/>
              <w:numPr>
                <w:ilvl w:val="0"/>
                <w:numId w:val="24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w posługiwaniu się systemami odniesienia i układami współrzędnych stosowanymi w geodezji, geodynamice, geodezji satelitarnej i astronomii; wykonywania transformacji między układami; wykonywania pomiarów geodezyjnych na dużych obszarach;</w:t>
            </w:r>
          </w:p>
          <w:p w14:paraId="605586FE" w14:textId="77777777" w:rsidR="009D7B08" w:rsidRPr="009D7B08" w:rsidRDefault="009D7B08" w:rsidP="009D7B08">
            <w:pPr>
              <w:widowControl/>
              <w:numPr>
                <w:ilvl w:val="0"/>
                <w:numId w:val="24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pozyskiwania, interpretacji oraz wykorzystywania danych znajdujących się w ośrodkach dokumentacji geodezyjnej;</w:t>
            </w:r>
          </w:p>
          <w:p w14:paraId="4C28AAC5" w14:textId="77777777" w:rsidR="009D7B08" w:rsidRPr="009D7B08" w:rsidRDefault="009D7B08" w:rsidP="009D7B08">
            <w:pPr>
              <w:widowControl/>
              <w:numPr>
                <w:ilvl w:val="0"/>
                <w:numId w:val="24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obsługi instrumentów elektronicznych w zakresie pomiaru, rejestracji i transmisji danych do/z komputera; organizacji i wykonywania prac związanych z pomiarami szczegółowymi na terenach o różnym pokryciu i użytkowaniu;</w:t>
            </w:r>
          </w:p>
          <w:p w14:paraId="4F2C2201" w14:textId="77777777" w:rsidR="009D7B08" w:rsidRPr="009D7B08" w:rsidRDefault="009D7B08" w:rsidP="009D7B08">
            <w:pPr>
              <w:widowControl/>
              <w:numPr>
                <w:ilvl w:val="0"/>
                <w:numId w:val="24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wykonywania pomiarów oraz podstawowych prac geodezyjnych niezbędnych dla planowania i realizacji inwestycji;</w:t>
            </w:r>
          </w:p>
          <w:p w14:paraId="6B21636B" w14:textId="77777777" w:rsidR="009D7B08" w:rsidRPr="009D7B08" w:rsidRDefault="009D7B08" w:rsidP="009D7B08">
            <w:pPr>
              <w:widowControl/>
              <w:numPr>
                <w:ilvl w:val="0"/>
                <w:numId w:val="24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stosowania nowoczesnych metod opracowywania zdjęć lotniczych i satelitarnych w celu uzyskania map i ich fotointerpretacji przy pomocy nowoczesnych narzędzi informatycznych;</w:t>
            </w:r>
          </w:p>
          <w:p w14:paraId="7AEFDEA7" w14:textId="77777777" w:rsidR="009D7B08" w:rsidRPr="009D7B08" w:rsidRDefault="009D7B08" w:rsidP="009D7B08">
            <w:pPr>
              <w:widowControl/>
              <w:numPr>
                <w:ilvl w:val="0"/>
                <w:numId w:val="24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w zakresie zakładania i prowadzenia katastru, wykonywania podstawowych czynności w procesie wyceny nieruchomości; zrozumienia procesów związanych z opracowaniem planów zagospodarowania przestrzennego, wykonywania prac geodezyjnych związanych z gospodarką nieruchomościami;</w:t>
            </w:r>
          </w:p>
          <w:p w14:paraId="5F3DA454" w14:textId="77777777" w:rsidR="009D7B08" w:rsidRPr="009D7B08" w:rsidRDefault="009D7B08" w:rsidP="009D7B08">
            <w:pPr>
              <w:widowControl/>
              <w:numPr>
                <w:ilvl w:val="0"/>
                <w:numId w:val="25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pozyskiwania i aktualizacji danych SIP, wykorzystywania danych z zakresu informacji przestrzennej w geodezji i kartografii, redagowania i opracowywania map z zastosowaniem narzędzi informatycznych.</w:t>
            </w:r>
          </w:p>
        </w:tc>
      </w:tr>
      <w:tr w:rsidR="009D7B08" w:rsidRPr="009D7B08" w14:paraId="66F1EB9E" w14:textId="77777777" w:rsidTr="004E789D">
        <w:tc>
          <w:tcPr>
            <w:tcW w:w="1800" w:type="dxa"/>
          </w:tcPr>
          <w:p w14:paraId="5FEAA34C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gospodarka przestrzenna</w:t>
            </w:r>
          </w:p>
        </w:tc>
        <w:tc>
          <w:tcPr>
            <w:tcW w:w="7262" w:type="dxa"/>
          </w:tcPr>
          <w:p w14:paraId="478786BB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 xml:space="preserve">Na studia drugiego stopnia może być przyjęta osoba, która ukończyła studia pierwszego stopnia, uzyskała tytuł zawodowy inżyniera i posiada kompetencje, obejmujące w szczególności wiedzę i umiejętności, niezbędne do kształcenia się na studiach drugiego stopnia: </w:t>
            </w:r>
          </w:p>
          <w:p w14:paraId="354891E5" w14:textId="77777777" w:rsidR="009D7B08" w:rsidRPr="009D7B08" w:rsidRDefault="009D7B08" w:rsidP="009D7B08">
            <w:pPr>
              <w:widowControl/>
              <w:numPr>
                <w:ilvl w:val="0"/>
                <w:numId w:val="25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przedmiotów podstawowych i kierunkowych (przyrodnicze uwarunkowania gospodarowania przestrzenią, matematyka, fizyka, socjologia) - niezbędne do zrozumienia procesów zachodzących w środowisku przyrodniczym; pozwalające na prawidłowe kształtowanie przestrzeni zgodnie wymogami środowiskowymi i potrzebami rozwoju cywilizacyjnego;</w:t>
            </w:r>
          </w:p>
          <w:p w14:paraId="3C11CF7D" w14:textId="77777777" w:rsidR="009D7B08" w:rsidRPr="009D7B08" w:rsidRDefault="009D7B08" w:rsidP="009D7B08">
            <w:pPr>
              <w:widowControl/>
              <w:numPr>
                <w:ilvl w:val="0"/>
                <w:numId w:val="25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przedmiotów technicznych (urbanistyka, planowanie przestrzenne, geograficzne systemy informacji przestrzennej) - służące do przeprowadzania studiów i analiz przestrzennych, pozwalające kształtować ład przestrzenny i opracowywać dokumenty planistyczne;</w:t>
            </w:r>
          </w:p>
          <w:p w14:paraId="1251CB53" w14:textId="77777777" w:rsidR="009D7B08" w:rsidRPr="009D7B08" w:rsidRDefault="009D7B08" w:rsidP="009D7B08">
            <w:pPr>
              <w:widowControl/>
              <w:numPr>
                <w:ilvl w:val="0"/>
                <w:numId w:val="25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przedmiotów ekonomicznych (ekonomia, ekonomika miast i regionów, strategia rozwoju gminy) - służące przeprowadzaniu analiz społeczno-gospodarczych, definiowaniu celów rozwojowych i programowaniu polityki rozwojowej.</w:t>
            </w:r>
          </w:p>
        </w:tc>
      </w:tr>
      <w:tr w:rsidR="00E027C6" w:rsidRPr="009D7B08" w14:paraId="2C28824E" w14:textId="77777777" w:rsidTr="004E789D">
        <w:tc>
          <w:tcPr>
            <w:tcW w:w="1800" w:type="dxa"/>
          </w:tcPr>
          <w:p w14:paraId="0012E2E9" w14:textId="0B8846ED" w:rsidR="00E027C6" w:rsidRPr="009D7B08" w:rsidRDefault="00E027C6" w:rsidP="009D7B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inżynieria bezpieczeństwa</w:t>
            </w:r>
          </w:p>
        </w:tc>
        <w:tc>
          <w:tcPr>
            <w:tcW w:w="7262" w:type="dxa"/>
          </w:tcPr>
          <w:p w14:paraId="33AD4B9D" w14:textId="77777777" w:rsidR="005C71C0" w:rsidRDefault="005C71C0" w:rsidP="005C71C0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Na studia drugiego stopnia może być przyjęta osoba, która ukończyła studia pierwszego stopnia, uzyskała tytuł zawodowy inżyniera i posiada kompetencje obejmujące w szczególności wiedzę i umiejętności niezbędne do kształcenia się na studiach drugiego stopnia:</w:t>
            </w:r>
          </w:p>
          <w:p w14:paraId="3F76C7F5" w14:textId="77777777" w:rsidR="006208DD" w:rsidRPr="006208DD" w:rsidRDefault="006208DD" w:rsidP="006208DD">
            <w:pPr>
              <w:pStyle w:val="Akapitzlist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 w:rsidRPr="006208DD">
              <w:rPr>
                <w:sz w:val="20"/>
                <w:szCs w:val="20"/>
              </w:rPr>
              <w:t xml:space="preserve">wiedzę z wybranych działów matematyki oraz statystyki na poziomie umożliwiającym wykonywanie analiz bezpieczeństwa i ryzyka; </w:t>
            </w:r>
          </w:p>
          <w:p w14:paraId="4AE1EA3B" w14:textId="5FEB2247" w:rsidR="006208DD" w:rsidRPr="006208DD" w:rsidRDefault="006208DD" w:rsidP="006208DD">
            <w:pPr>
              <w:pStyle w:val="Akapitzlist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 w:rsidRPr="006208DD">
              <w:rPr>
                <w:sz w:val="20"/>
                <w:szCs w:val="20"/>
              </w:rPr>
              <w:t>wiedzę z ergonomii i bhp, która stanowi podstawę do projektowania i realizacji procesów w sferze bezpieczeństwa ludzi</w:t>
            </w:r>
            <w:r>
              <w:rPr>
                <w:sz w:val="20"/>
                <w:szCs w:val="20"/>
              </w:rPr>
              <w:t xml:space="preserve"> oraz kontroli warunków pracy i </w:t>
            </w:r>
            <w:r w:rsidRPr="006208DD">
              <w:rPr>
                <w:sz w:val="20"/>
                <w:szCs w:val="20"/>
              </w:rPr>
              <w:t xml:space="preserve">standardów bezpieczeństwa; </w:t>
            </w:r>
          </w:p>
          <w:p w14:paraId="57E3A64F" w14:textId="70EB4B08" w:rsidR="006208DD" w:rsidRPr="006208DD" w:rsidRDefault="006208DD" w:rsidP="006208DD">
            <w:pPr>
              <w:pStyle w:val="Akapitzlist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 w:rsidRPr="006208DD">
              <w:rPr>
                <w:sz w:val="20"/>
                <w:szCs w:val="20"/>
              </w:rPr>
              <w:t>wiedzę niezbędną do projektowania i realizacji p</w:t>
            </w:r>
            <w:r>
              <w:rPr>
                <w:sz w:val="20"/>
                <w:szCs w:val="20"/>
              </w:rPr>
              <w:t>rocesów związanych z </w:t>
            </w:r>
            <w:r w:rsidRPr="006208DD">
              <w:rPr>
                <w:sz w:val="20"/>
                <w:szCs w:val="20"/>
              </w:rPr>
              <w:t xml:space="preserve">bezpieczeństwem środowiska przyrodniczego oraz obiektów technicznych; </w:t>
            </w:r>
          </w:p>
          <w:p w14:paraId="6F97C334" w14:textId="7AB9B8EF" w:rsidR="00E027C6" w:rsidRPr="00C418C8" w:rsidRDefault="006208DD" w:rsidP="00C418C8">
            <w:pPr>
              <w:pStyle w:val="Akapitzlist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 w:rsidRPr="006208DD">
              <w:rPr>
                <w:sz w:val="20"/>
                <w:szCs w:val="20"/>
              </w:rPr>
              <w:t xml:space="preserve">zna zasady funkcjonowania systemu bezpieczeństwa i ochrony ludności, którego głównym celem jest ratowanie oraz ochrona życia, zdrowia i mienia przed zagrożeniami. </w:t>
            </w:r>
          </w:p>
        </w:tc>
      </w:tr>
      <w:tr w:rsidR="009D7B08" w:rsidRPr="009D7B08" w14:paraId="6E7C6E56" w14:textId="77777777" w:rsidTr="004E789D">
        <w:tc>
          <w:tcPr>
            <w:tcW w:w="1800" w:type="dxa"/>
          </w:tcPr>
          <w:p w14:paraId="69E8FCA4" w14:textId="77777777" w:rsidR="009D7B08" w:rsidRPr="009D7B08" w:rsidRDefault="009D7B08" w:rsidP="009D7B08">
            <w:pPr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 xml:space="preserve">inżynieria </w:t>
            </w:r>
            <w:r w:rsidRPr="009D7B08">
              <w:rPr>
                <w:sz w:val="20"/>
                <w:szCs w:val="20"/>
              </w:rPr>
              <w:br/>
              <w:t>i gospodarka wodna</w:t>
            </w:r>
          </w:p>
        </w:tc>
        <w:tc>
          <w:tcPr>
            <w:tcW w:w="7262" w:type="dxa"/>
          </w:tcPr>
          <w:p w14:paraId="2A30FD2A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Na studia drugiego stopnia może być przyjęta osoba, która ukończyła studia pierwszego stopnia, uzyskała tytuł zawodowy inżyniera i posiada kompetencje obejmujące w szczególności wiedzę i umiejętności niezbędne do kształcenia się na studiach drugiego stopnia:</w:t>
            </w:r>
          </w:p>
          <w:p w14:paraId="346D0914" w14:textId="77777777" w:rsidR="009D7B08" w:rsidRPr="009D7B08" w:rsidRDefault="009D7B08" w:rsidP="009D7B08">
            <w:pPr>
              <w:widowControl/>
              <w:numPr>
                <w:ilvl w:val="0"/>
                <w:numId w:val="25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przedmiotów podstawowych (matematyka, fizyka, chemia i biologia) niezbędną do zrozumienia głównych procesów zachodzących w środowisku i pozwalającą przeobrażać i eksploatować zasoby środowiska zgodnie z zasadami zrównoważonego rozwoju;</w:t>
            </w:r>
          </w:p>
          <w:p w14:paraId="56020F6B" w14:textId="77777777" w:rsidR="009D7B08" w:rsidRPr="009D7B08" w:rsidRDefault="009D7B08" w:rsidP="009D7B08">
            <w:pPr>
              <w:widowControl/>
              <w:numPr>
                <w:ilvl w:val="0"/>
                <w:numId w:val="25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dotyczące procesów fizycznych i chemicznych zachodzących w atmosferze ziemskiej, lądowej części cyklu hydrologicznego oraz urządzeniach poprawiających przydatność wody, opisu zjawisk i praw rządzących zachowaniem się cieczy, podstawy ruchu ciał stałych w cieczach oraz przepływu mieszanin złożonych z cieczy i cząstek stałych, głównych źródeł zanieczyszczenia wód i sporządzania ich klasyfikacji;</w:t>
            </w:r>
          </w:p>
          <w:p w14:paraId="28165CD5" w14:textId="77777777" w:rsidR="009D7B08" w:rsidRPr="009D7B08" w:rsidRDefault="009D7B08" w:rsidP="009D7B08">
            <w:pPr>
              <w:widowControl/>
              <w:numPr>
                <w:ilvl w:val="0"/>
                <w:numId w:val="25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mechaniki budowli i mechaniki gruntów oraz podstaw budownictwa ogólnego; wiedzę dotyczącą urządzeń wodnych m in. techniki, narzędzi i materiałów stosowanych przy rozwiązywaniu zadań inżynierskich z zakresu budownictwa hydrotechnicznego;</w:t>
            </w:r>
          </w:p>
          <w:p w14:paraId="7CF40C80" w14:textId="77777777" w:rsidR="009D7B08" w:rsidRPr="009D7B08" w:rsidRDefault="009D7B08" w:rsidP="009D7B08">
            <w:pPr>
              <w:widowControl/>
              <w:numPr>
                <w:ilvl w:val="0"/>
                <w:numId w:val="25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dotyczące gospodarowania wodą, ze szczególnym uwzględnieniem okresów ekstremalnych (susze i powodzie), podstawowych urządzeń wodnych, elementów składowych systemów wodociągowo-kanalizacyjnych oraz innych budowli związanych z gospodarką wodną takich jak: zbiorniki retencyjne, pompownie, elektrownie wodne, oczyszczalnie ścieków itp.;</w:t>
            </w:r>
          </w:p>
          <w:p w14:paraId="39908263" w14:textId="77777777" w:rsidR="009D7B08" w:rsidRPr="009D7B08" w:rsidRDefault="009D7B08" w:rsidP="009D7B08">
            <w:pPr>
              <w:widowControl/>
              <w:numPr>
                <w:ilvl w:val="0"/>
                <w:numId w:val="25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w zakresie wdrażania zasady zrównoważonego rozwoju w gospodarce wodnej: przygotowania dokumentacji planistycznej uwzględniającej potrzeby gospodarki wodnej, dokumentacji pozwalającej na korzystanie z zasobów wodnych środowiska oraz wykonywania ocen oddziaływania na środowisko;</w:t>
            </w:r>
          </w:p>
          <w:p w14:paraId="77E6DB6A" w14:textId="77777777" w:rsidR="009D7B08" w:rsidRPr="009D7B08" w:rsidRDefault="009D7B08" w:rsidP="009D7B08">
            <w:pPr>
              <w:widowControl/>
              <w:numPr>
                <w:ilvl w:val="0"/>
                <w:numId w:val="26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pozwalające na prawidłowe sformułowanie zadania inżynierskiego i zastosowania odpowiednich środków do jego realizacji; umożliwiającej zaprezentowanie publicznie rozwiązywanego problemu i zabranie głosu w dyskusji dotyczącej zagadnień z zakresu inżynierii i gospodarki wodnej.</w:t>
            </w:r>
          </w:p>
        </w:tc>
      </w:tr>
      <w:tr w:rsidR="009D7B08" w:rsidRPr="009D7B08" w14:paraId="74AAF77A" w14:textId="77777777" w:rsidTr="004E789D">
        <w:tc>
          <w:tcPr>
            <w:tcW w:w="1800" w:type="dxa"/>
          </w:tcPr>
          <w:p w14:paraId="36A1CAC2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inżynieria środowiska</w:t>
            </w:r>
          </w:p>
        </w:tc>
        <w:tc>
          <w:tcPr>
            <w:tcW w:w="7262" w:type="dxa"/>
          </w:tcPr>
          <w:p w14:paraId="77EC5581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Na studia drugiego stopnia może być przyjęta osoba, która ukończyła studia pierwszego stopnia, uzyskała tytuł zawodowy inżyniera i posiada kompetencje obejmujące w szczególności wiedzę i umiejętności niezbędne do kształcenia się na studiach drugiego stopnia:</w:t>
            </w:r>
          </w:p>
          <w:p w14:paraId="40993EAF" w14:textId="77777777" w:rsidR="009D7B08" w:rsidRPr="009D7B08" w:rsidRDefault="009D7B08" w:rsidP="009D7B08">
            <w:pPr>
              <w:widowControl/>
              <w:numPr>
                <w:ilvl w:val="0"/>
                <w:numId w:val="26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przedmiotów podstawowych (matematyka, fizyka, chemia i biologia) niezbędną do zrozumienia procesów zachodzących w środowisku, pozwalającą na prawidłową ochronę i kształtowanie środowiska z wykorzystaniem zabiegów technicznych;</w:t>
            </w:r>
          </w:p>
          <w:p w14:paraId="52068D20" w14:textId="77777777" w:rsidR="009D7B08" w:rsidRPr="009D7B08" w:rsidRDefault="009D7B08" w:rsidP="009D7B08">
            <w:pPr>
              <w:widowControl/>
              <w:numPr>
                <w:ilvl w:val="0"/>
                <w:numId w:val="26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dotyczące procesów fizycznych zachodzące w atmosferze ziemskiej oraz lądowej części cyklu hydrologicznego: opisu zjawisk i praw rządzących zachowaniem się cieczy, podstaw ruchu ciał stałych w cieczach oraz przepływu mieszanin złożonych z cieczy i cząstek stałych, ochrony wód przed zanieczyszczeniem;</w:t>
            </w:r>
          </w:p>
          <w:p w14:paraId="6060DE63" w14:textId="77777777" w:rsidR="009D7B08" w:rsidRPr="009D7B08" w:rsidRDefault="009D7B08" w:rsidP="009D7B08">
            <w:pPr>
              <w:widowControl/>
              <w:numPr>
                <w:ilvl w:val="0"/>
                <w:numId w:val="26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mechaniki budowli i mechaniki gruntów oraz podstaw budownictwa ogólnego: wiedzę dotyczącą budowli hydrotechnicznych m.in. techniki, narzędzi i materiałów stosowanych przy rozwiązywaniu zadań inżynierskich z tego zakresu;</w:t>
            </w:r>
          </w:p>
          <w:p w14:paraId="7F406D07" w14:textId="77777777" w:rsidR="009D7B08" w:rsidRPr="009D7B08" w:rsidRDefault="009D7B08" w:rsidP="009D7B08">
            <w:pPr>
              <w:widowControl/>
              <w:numPr>
                <w:ilvl w:val="0"/>
                <w:numId w:val="26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dotyczącą sieci i instalacji wodociągowych, kanalizacyjnych i gazowych, technologii oczyszczania wód i ścieków oraz gospodarki odpadami, ogólnych zasady eksploatacji obiektów oraz nowych technologii stosowanych w gospodarce odpadami i oczyszczaniu wody i ścieków;</w:t>
            </w:r>
          </w:p>
          <w:p w14:paraId="65A3A96A" w14:textId="77777777" w:rsidR="009D7B08" w:rsidRPr="009D7B08" w:rsidRDefault="009D7B08" w:rsidP="009D7B08">
            <w:pPr>
              <w:widowControl/>
              <w:numPr>
                <w:ilvl w:val="0"/>
                <w:numId w:val="26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dotyczącą systemów infrastruktury technicznej na obszarach rolnych i zurbanizowanych, kompleksowego kształtowania terenu, stosowania właściwych metod nawodnień, odwodnień, melioracji przeciwerozyjnych oraz eksploatacji urządzeń melioracyjnych;</w:t>
            </w:r>
          </w:p>
          <w:p w14:paraId="52A73BB9" w14:textId="77777777" w:rsidR="009D7B08" w:rsidRPr="009D7B08" w:rsidRDefault="009D7B08" w:rsidP="009D7B08">
            <w:pPr>
              <w:widowControl/>
              <w:numPr>
                <w:ilvl w:val="0"/>
                <w:numId w:val="26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budownictwa hydrotechnicznego, inżynierii rzecznej, zbiorników retencyjnych i budowli związanych z inżynierią środowiska, metod projektowania i wykonawstwa wybranych urządzeń i obiektów; pozwalające na: prawidłowe sformułowanie zadania inżynierskiego i zastosowania odpowiednich środków do jego realizacji, zaprezentowanie publicznie rozwiązywanego problemu i zabranie głosu w dyskusji dotyczącej zagadnień z zakresu inżynierii i ochrony środowiska.</w:t>
            </w:r>
          </w:p>
        </w:tc>
      </w:tr>
      <w:tr w:rsidR="009D7B08" w:rsidRPr="009D7B08" w14:paraId="51675CA2" w14:textId="77777777" w:rsidTr="004E789D">
        <w:tc>
          <w:tcPr>
            <w:tcW w:w="1800" w:type="dxa"/>
          </w:tcPr>
          <w:p w14:paraId="5DE50A44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medycyna roślin</w:t>
            </w:r>
          </w:p>
        </w:tc>
        <w:tc>
          <w:tcPr>
            <w:tcW w:w="7262" w:type="dxa"/>
          </w:tcPr>
          <w:p w14:paraId="36C7B1CA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 xml:space="preserve">Na studia drugiego stopnia może być przyjęta osoba, która ukończyła studia pierwszego stopnia, uzyskała tytuł zawodowy inżyniera i posiada kompetencje, obejmujące w szczególności wiedzę i umiejętności, niezbędne do kształcenia się na studiach drugiego stopnia: </w:t>
            </w:r>
          </w:p>
          <w:p w14:paraId="25FC591E" w14:textId="77777777" w:rsidR="009D7B08" w:rsidRPr="009D7B08" w:rsidRDefault="009D7B08" w:rsidP="009D7B08">
            <w:pPr>
              <w:widowControl/>
              <w:numPr>
                <w:ilvl w:val="0"/>
                <w:numId w:val="26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przedmiotów podstawowych (biologia, chemia i pokrewne) niezbędnych do opisu biologicznych i fizjologicznych zjawisk zachodzących zarówno w organizmie żywym jak i w obrębie populacji, ekosystemu oraz biosfery;</w:t>
            </w:r>
          </w:p>
          <w:p w14:paraId="5CF3995B" w14:textId="77777777" w:rsidR="009D7B08" w:rsidRPr="009D7B08" w:rsidRDefault="009D7B08" w:rsidP="009D7B08">
            <w:pPr>
              <w:widowControl/>
              <w:numPr>
                <w:ilvl w:val="0"/>
                <w:numId w:val="26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ma ogólną wiedzę o chorobach, szkodnikach i chwastach oraz metodach ochrony roślin przed czynnikami patogenicznymi;</w:t>
            </w:r>
          </w:p>
          <w:p w14:paraId="084F2083" w14:textId="77777777" w:rsidR="009D7B08" w:rsidRPr="009D7B08" w:rsidRDefault="009D7B08" w:rsidP="009D7B08">
            <w:pPr>
              <w:widowControl/>
              <w:numPr>
                <w:ilvl w:val="0"/>
                <w:numId w:val="26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powinna posiadać elementarną wiedzę z zakresu prawa, ekonomii oraz zarządzania, dotyczącą prowadzenia działalności gospodarczej;</w:t>
            </w:r>
          </w:p>
          <w:p w14:paraId="5E9EFD02" w14:textId="77777777" w:rsidR="009D7B08" w:rsidRPr="009D7B08" w:rsidRDefault="009D7B08" w:rsidP="009D7B08">
            <w:pPr>
              <w:widowControl/>
              <w:numPr>
                <w:ilvl w:val="0"/>
                <w:numId w:val="27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pozwalającą na: prawidłowe formułowanie problemu i zadania inżynierskiego, zastosowanie odpowiednich środków do jego realizacji, zaprezentowanie rozwiązania problemu w formie publicznego wystąpienia lub pisemnego opracowania, podjęcie merytorycznej dyskusji w zakresie ochrony roślin.</w:t>
            </w:r>
          </w:p>
          <w:p w14:paraId="145D1124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</w:p>
        </w:tc>
      </w:tr>
      <w:tr w:rsidR="009D7B08" w:rsidRPr="009D7B08" w14:paraId="72CFD7EC" w14:textId="77777777" w:rsidTr="004E789D">
        <w:tc>
          <w:tcPr>
            <w:tcW w:w="1800" w:type="dxa"/>
          </w:tcPr>
          <w:p w14:paraId="0559826E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ochrona środowiska</w:t>
            </w:r>
          </w:p>
        </w:tc>
        <w:tc>
          <w:tcPr>
            <w:tcW w:w="7262" w:type="dxa"/>
          </w:tcPr>
          <w:p w14:paraId="55ED65B0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 xml:space="preserve">Na studia drugiego stopnia może być przyjęta osoba, która ukończyła studia pierwszego stopnia, uzyskała tytuł zawodowy inżyniera i posiada kompetencje, obejmujące w szczególności wiedzę i umiejętności, niezbędne do kształcenia się na studiach drugiego stopnia: </w:t>
            </w:r>
          </w:p>
          <w:p w14:paraId="0F6305D4" w14:textId="77777777" w:rsidR="009D7B08" w:rsidRPr="009D7B08" w:rsidRDefault="009D7B08" w:rsidP="009D7B08">
            <w:pPr>
              <w:widowControl/>
              <w:numPr>
                <w:ilvl w:val="0"/>
                <w:numId w:val="27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przedmiotów podstawowych niezbędne do zrozumienia procesów zachodzących w środowisku;</w:t>
            </w:r>
          </w:p>
          <w:p w14:paraId="64E35747" w14:textId="77777777" w:rsidR="009D7B08" w:rsidRPr="009D7B08" w:rsidRDefault="009D7B08" w:rsidP="009D7B08">
            <w:pPr>
              <w:widowControl/>
              <w:numPr>
                <w:ilvl w:val="0"/>
                <w:numId w:val="27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przedmiotów dotyczących budowy, składu i ochrony litosfery, atmosfery i hydrosfery;</w:t>
            </w:r>
          </w:p>
          <w:p w14:paraId="009820A7" w14:textId="77777777" w:rsidR="009D7B08" w:rsidRPr="009D7B08" w:rsidRDefault="009D7B08" w:rsidP="009D7B08">
            <w:pPr>
              <w:widowControl/>
              <w:numPr>
                <w:ilvl w:val="0"/>
                <w:numId w:val="27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organizacji systemów ekologicznych w układzie organizm – środowisko, oraz ich wzajemnych wewnątrzpopulacyjnych i międzypopulacyjnych oddziaływań;</w:t>
            </w:r>
          </w:p>
          <w:p w14:paraId="672962AF" w14:textId="77777777" w:rsidR="009D7B08" w:rsidRPr="009D7B08" w:rsidRDefault="009D7B08" w:rsidP="009D7B08">
            <w:pPr>
              <w:widowControl/>
              <w:numPr>
                <w:ilvl w:val="0"/>
                <w:numId w:val="27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procesów wykorzystywanych w wybranych instalacjach służących ochronie środowiska;</w:t>
            </w:r>
          </w:p>
          <w:p w14:paraId="39BBC05F" w14:textId="77777777" w:rsidR="009D7B08" w:rsidRPr="009D7B08" w:rsidRDefault="009D7B08" w:rsidP="009D7B08">
            <w:pPr>
              <w:widowControl/>
              <w:numPr>
                <w:ilvl w:val="0"/>
                <w:numId w:val="27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monitoringu środowiska, standardów i norm środowiskowych oraz systemów zarządzania środowiskiem.</w:t>
            </w:r>
          </w:p>
        </w:tc>
      </w:tr>
      <w:tr w:rsidR="009D7B08" w:rsidRPr="009D7B08" w14:paraId="645AA158" w14:textId="77777777" w:rsidTr="004E789D">
        <w:tc>
          <w:tcPr>
            <w:tcW w:w="1800" w:type="dxa"/>
          </w:tcPr>
          <w:p w14:paraId="2A9B69A7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 xml:space="preserve">odnawialne źródła energii </w:t>
            </w:r>
            <w:r w:rsidRPr="009D7B08">
              <w:rPr>
                <w:sz w:val="20"/>
                <w:szCs w:val="20"/>
              </w:rPr>
              <w:br/>
              <w:t>i gospodarka odpadami</w:t>
            </w:r>
          </w:p>
        </w:tc>
        <w:tc>
          <w:tcPr>
            <w:tcW w:w="7262" w:type="dxa"/>
          </w:tcPr>
          <w:p w14:paraId="2730FB52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 xml:space="preserve">Na studia drugiego stopnia może być przyjęta osoba, która ukończyła studia pierwszego stopnia, uzyskała tytuł zawodowy inżyniera i posiada kompetencje, obejmujące w szczególności wiedzę i umiejętności, niezbędne do kształcenia się na studiach drugiego stopnia: </w:t>
            </w:r>
          </w:p>
          <w:p w14:paraId="1D262F7D" w14:textId="77777777" w:rsidR="009D7B08" w:rsidRPr="009D7B08" w:rsidRDefault="009D7B08" w:rsidP="009D7B08">
            <w:pPr>
              <w:widowControl/>
              <w:numPr>
                <w:ilvl w:val="0"/>
                <w:numId w:val="27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przedmiotów podstawowych niezbędną do opisu matematycznego zjawisk fizycznych i formułowania modeli matematycznych i statystycznych oraz konieczną do rozwiązywania zagadnień technicznych i technologicznych w oparciu o prawa fizyki i chemii;</w:t>
            </w:r>
          </w:p>
          <w:p w14:paraId="5CF898D0" w14:textId="77777777" w:rsidR="009D7B08" w:rsidRPr="009D7B08" w:rsidRDefault="009D7B08" w:rsidP="009D7B08">
            <w:pPr>
              <w:widowControl/>
              <w:numPr>
                <w:ilvl w:val="0"/>
                <w:numId w:val="27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w zakresie fizyki, wiedzę niezbędną do zrozumienia podstawowych zjawisk fizycznych zachodzących w czasie pozyskiwania energii ze źródeł odnawialnych;</w:t>
            </w:r>
          </w:p>
          <w:p w14:paraId="480B4B90" w14:textId="77777777" w:rsidR="009D7B08" w:rsidRPr="009D7B08" w:rsidRDefault="009D7B08" w:rsidP="009D7B08">
            <w:pPr>
              <w:widowControl/>
              <w:numPr>
                <w:ilvl w:val="0"/>
                <w:numId w:val="27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w zakresie chemii, biochemii, i biologii niezbędną do zrozumienia procesów zachodzących w czasie pozyskiwania energii z produktów i opadów pochodzenia roślinnego i zwierzęcego a także innych źródeł energii odnawialnej;</w:t>
            </w:r>
          </w:p>
          <w:p w14:paraId="745EB1A5" w14:textId="77777777" w:rsidR="009D7B08" w:rsidRPr="009D7B08" w:rsidRDefault="009D7B08" w:rsidP="009D7B08">
            <w:pPr>
              <w:widowControl/>
              <w:numPr>
                <w:ilvl w:val="0"/>
                <w:numId w:val="27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prawa, ekonomii oraz zarządzania gospodarką odpadami i energetyką odnawialną, jakością oraz prowadzeniem działalności gospodarczej w tym przedsiębiorczości indywidualnej;</w:t>
            </w:r>
          </w:p>
          <w:p w14:paraId="6FD1FB14" w14:textId="77777777" w:rsidR="009D7B08" w:rsidRPr="009D7B08" w:rsidRDefault="009D7B08" w:rsidP="009D7B08">
            <w:pPr>
              <w:widowControl/>
              <w:numPr>
                <w:ilvl w:val="0"/>
                <w:numId w:val="27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zakresu, technologii, technik, urządzeń i narzędzi stosowanych w produkcji energii ze źródeł odnawialnych oraz stosowanych w gospodarce odpadami;</w:t>
            </w:r>
          </w:p>
          <w:p w14:paraId="659A1D15" w14:textId="77777777" w:rsidR="009D7B08" w:rsidRPr="009D7B08" w:rsidRDefault="009D7B08" w:rsidP="009D7B08">
            <w:pPr>
              <w:widowControl/>
              <w:numPr>
                <w:ilvl w:val="0"/>
                <w:numId w:val="28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potrafi prawidłowo formułować problem i zadanie inżynierskie, zastosować odpowiednie środki do jego realizacji, zaprezentować rozwiązania problemu w formie publicznego wystąpienia lub pisemnego opracowania, podjąć merytoryczną dyskusję w zakresie odnawialnych źródeł energii i gospodarki odpadami.</w:t>
            </w:r>
          </w:p>
        </w:tc>
      </w:tr>
      <w:tr w:rsidR="009D7B08" w:rsidRPr="009D7B08" w14:paraId="0051DCC7" w14:textId="77777777" w:rsidTr="004E789D">
        <w:tc>
          <w:tcPr>
            <w:tcW w:w="1800" w:type="dxa"/>
          </w:tcPr>
          <w:p w14:paraId="03EC8A55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 xml:space="preserve">ogrodnictwo </w:t>
            </w:r>
          </w:p>
        </w:tc>
        <w:tc>
          <w:tcPr>
            <w:tcW w:w="7262" w:type="dxa"/>
          </w:tcPr>
          <w:p w14:paraId="24839ECB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 xml:space="preserve">Na studia drugiego stopnia może być przyjęta osoba, która ukończyła studia pierwszego stopnia, uzyskała tytuł zawodowy inżyniera i posiada kompetencje, obejmujące w szczególności wiedzę i umiejętności, niezbędne do kształcenia się na studiach drugiego stopnia: </w:t>
            </w:r>
          </w:p>
          <w:p w14:paraId="686FA943" w14:textId="77777777" w:rsidR="009D7B08" w:rsidRPr="009D7B08" w:rsidRDefault="009D7B08" w:rsidP="009D7B08">
            <w:pPr>
              <w:widowControl/>
              <w:numPr>
                <w:ilvl w:val="0"/>
                <w:numId w:val="28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przedmiotów podstawowych (chemia, fizyka, biochemia),</w:t>
            </w:r>
          </w:p>
          <w:p w14:paraId="1EBD4F2D" w14:textId="77777777" w:rsidR="009D7B08" w:rsidRPr="009D7B08" w:rsidRDefault="009D7B08" w:rsidP="009D7B08">
            <w:pPr>
              <w:widowControl/>
              <w:numPr>
                <w:ilvl w:val="0"/>
                <w:numId w:val="28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systematyki, anatomii, morfologii i fizjologii roślin,</w:t>
            </w:r>
          </w:p>
          <w:p w14:paraId="5F933109" w14:textId="77777777" w:rsidR="009D7B08" w:rsidRPr="009D7B08" w:rsidRDefault="009D7B08" w:rsidP="009D7B08">
            <w:pPr>
              <w:widowControl/>
              <w:numPr>
                <w:ilvl w:val="0"/>
                <w:numId w:val="28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genetyki, mikrobiologii, fitopatologii, entomologii, herbologii,</w:t>
            </w:r>
          </w:p>
          <w:p w14:paraId="2CCD0F3F" w14:textId="77777777" w:rsidR="009D7B08" w:rsidRPr="009D7B08" w:rsidRDefault="009D7B08" w:rsidP="009D7B08">
            <w:pPr>
              <w:widowControl/>
              <w:numPr>
                <w:ilvl w:val="0"/>
                <w:numId w:val="28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zasad uprawy, żywienia i ochrony przed agrofagami podstawowych gatunków roślin ogrodniczych oraz zasad oceny ich przydatności i jakości,</w:t>
            </w:r>
          </w:p>
          <w:p w14:paraId="51CEA9B8" w14:textId="77777777" w:rsidR="009D7B08" w:rsidRPr="009D7B08" w:rsidRDefault="009D7B08" w:rsidP="009D7B08">
            <w:pPr>
              <w:widowControl/>
              <w:numPr>
                <w:ilvl w:val="0"/>
                <w:numId w:val="28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podstawowych praw naturalnych i działań związanych ze środowiskiem naturalnym, jego kształtowaniem i ochroną, samodzielnego i grupowego opracowania inżynierskich prac projektowych w oparciu o samodzielnie zgromadzony materiał potrzebny do ich realizacji.</w:t>
            </w:r>
          </w:p>
        </w:tc>
      </w:tr>
      <w:tr w:rsidR="009D7B08" w:rsidRPr="009D7B08" w14:paraId="23A9539A" w14:textId="77777777" w:rsidTr="004E789D">
        <w:tc>
          <w:tcPr>
            <w:tcW w:w="1800" w:type="dxa"/>
          </w:tcPr>
          <w:p w14:paraId="5F8F651B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rolnictwo</w:t>
            </w:r>
          </w:p>
        </w:tc>
        <w:tc>
          <w:tcPr>
            <w:tcW w:w="7262" w:type="dxa"/>
          </w:tcPr>
          <w:p w14:paraId="1B269A19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 xml:space="preserve">Na studia drugiego stopnia może być przyjęta osoba, która ukończyła studia pierwszego stopnia, uzyskała tytuł zawodowy inżyniera i posiada kompetencje, obejmujące w szczególności wiedzę i umiejętności, niezbędne do kształcenia się na studiach drugiego stopnia  </w:t>
            </w:r>
          </w:p>
          <w:p w14:paraId="32F2786A" w14:textId="77777777" w:rsidR="009D7B08" w:rsidRPr="009D7B08" w:rsidRDefault="009D7B08" w:rsidP="009D7B08">
            <w:pPr>
              <w:widowControl/>
              <w:numPr>
                <w:ilvl w:val="0"/>
                <w:numId w:val="28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nauk podstawowych (biologia, chemia, fizyka i pokrewne) pozwalających zrozumieć zjawiska występujące w produkcji rolniczej i jej otoczeniu;</w:t>
            </w:r>
          </w:p>
          <w:p w14:paraId="1B02515A" w14:textId="77777777" w:rsidR="009D7B08" w:rsidRPr="009D7B08" w:rsidRDefault="009D7B08" w:rsidP="009D7B08">
            <w:pPr>
              <w:widowControl/>
              <w:numPr>
                <w:ilvl w:val="0"/>
                <w:numId w:val="28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nauk o środowisku i siedlisku roślin uprawnych,</w:t>
            </w:r>
          </w:p>
          <w:p w14:paraId="42F7B12D" w14:textId="77777777" w:rsidR="009D7B08" w:rsidRPr="009D7B08" w:rsidRDefault="009D7B08" w:rsidP="009D7B08">
            <w:pPr>
              <w:widowControl/>
              <w:numPr>
                <w:ilvl w:val="0"/>
                <w:numId w:val="28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elementarnej wiedzy z zakresu technologii informacyjnych i grafiki inżynierskiej, bazy danych, pozyskiwania i przetwarzania informacji,</w:t>
            </w:r>
          </w:p>
          <w:p w14:paraId="3354F021" w14:textId="77777777" w:rsidR="009D7B08" w:rsidRPr="009D7B08" w:rsidRDefault="009D7B08" w:rsidP="009D7B08">
            <w:pPr>
              <w:widowControl/>
              <w:numPr>
                <w:ilvl w:val="0"/>
                <w:numId w:val="28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możliwości wykorzystania podstawowych technik, aparatury, urządzeń i technologii w produkcji roślinnej i zwierzęcej,</w:t>
            </w:r>
          </w:p>
          <w:p w14:paraId="5C8CE13A" w14:textId="77777777" w:rsidR="009D7B08" w:rsidRPr="009D7B08" w:rsidRDefault="009D7B08" w:rsidP="009D7B08">
            <w:pPr>
              <w:widowControl/>
              <w:numPr>
                <w:ilvl w:val="0"/>
                <w:numId w:val="29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podstawowych praw ekonomii i rynku rolnego oraz praw rządzących produkcją, wymianą i konsumpcją.</w:t>
            </w:r>
          </w:p>
        </w:tc>
      </w:tr>
      <w:tr w:rsidR="009D7B08" w:rsidRPr="009D7B08" w14:paraId="7557C469" w14:textId="77777777" w:rsidTr="004E789D">
        <w:tc>
          <w:tcPr>
            <w:tcW w:w="1800" w:type="dxa"/>
          </w:tcPr>
          <w:p w14:paraId="31F8F325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 xml:space="preserve">technika rolnicza </w:t>
            </w:r>
            <w:r w:rsidRPr="009D7B08">
              <w:rPr>
                <w:sz w:val="20"/>
                <w:szCs w:val="20"/>
              </w:rPr>
              <w:br/>
              <w:t>i leśna</w:t>
            </w:r>
          </w:p>
        </w:tc>
        <w:tc>
          <w:tcPr>
            <w:tcW w:w="7262" w:type="dxa"/>
          </w:tcPr>
          <w:p w14:paraId="36948EC2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 xml:space="preserve">Na studia drugiego stopnia może być przyjęta osoba, która ukończyła studia pierwszego stopnia, uzyskała tytuł licencjata lub tytuł zawodowy inżyniera i posiada kompetencje, obejmujące w szczególności wiedzę i umiejętności, niezbędne do kształcenia się na studiach drugiego stopnia: </w:t>
            </w:r>
          </w:p>
          <w:p w14:paraId="7C358AC7" w14:textId="77777777" w:rsidR="009D7B08" w:rsidRPr="009D7B08" w:rsidRDefault="009D7B08" w:rsidP="009D7B08">
            <w:pPr>
              <w:widowControl/>
              <w:numPr>
                <w:ilvl w:val="0"/>
                <w:numId w:val="29"/>
              </w:numPr>
              <w:spacing w:after="160" w:line="259" w:lineRule="auto"/>
              <w:ind w:left="355" w:hanging="283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przedmiotów podstawowych (matematyki, chemii, fizyki, grafiki inżynierskiej),</w:t>
            </w:r>
          </w:p>
          <w:p w14:paraId="2D1A007C" w14:textId="77777777" w:rsidR="009D7B08" w:rsidRPr="009D7B08" w:rsidRDefault="009D7B08" w:rsidP="009D7B08">
            <w:pPr>
              <w:widowControl/>
              <w:numPr>
                <w:ilvl w:val="0"/>
                <w:numId w:val="29"/>
              </w:numPr>
              <w:spacing w:after="160" w:line="259" w:lineRule="auto"/>
              <w:ind w:left="355" w:hanging="283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mechaniki technicznej, konstrukcji maszyn, elektrotechniki,</w:t>
            </w:r>
          </w:p>
          <w:p w14:paraId="59916931" w14:textId="77777777" w:rsidR="009D7B08" w:rsidRPr="009D7B08" w:rsidRDefault="009D7B08" w:rsidP="009D7B08">
            <w:pPr>
              <w:widowControl/>
              <w:numPr>
                <w:ilvl w:val="0"/>
                <w:numId w:val="29"/>
              </w:numPr>
              <w:spacing w:after="160" w:line="259" w:lineRule="auto"/>
              <w:ind w:left="355" w:hanging="283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produkcji rolniczej i leśnej, pojazdów rolniczych i leśnych, maszynoznawstwa rolniczego, leśnego i przetwórstwa spożywczego.</w:t>
            </w:r>
          </w:p>
          <w:p w14:paraId="3A7D55F7" w14:textId="77777777" w:rsidR="009D7B08" w:rsidRPr="009D7B08" w:rsidRDefault="009D7B08" w:rsidP="009D7B08">
            <w:pPr>
              <w:widowControl/>
              <w:numPr>
                <w:ilvl w:val="0"/>
                <w:numId w:val="29"/>
              </w:numPr>
              <w:spacing w:after="160" w:line="259" w:lineRule="auto"/>
              <w:ind w:left="355" w:hanging="283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powinna być przygotowany do wykonywania zadań inżynierskich ukierunkowanych na potrzeby rolnictwa oraz gospodarki żywnościowej i leśnej.</w:t>
            </w:r>
          </w:p>
        </w:tc>
      </w:tr>
      <w:tr w:rsidR="009D7B08" w:rsidRPr="009D7B08" w14:paraId="3DDA2933" w14:textId="77777777" w:rsidTr="004E789D">
        <w:tc>
          <w:tcPr>
            <w:tcW w:w="1800" w:type="dxa"/>
          </w:tcPr>
          <w:p w14:paraId="4316EEA0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technologia żywności i żywienie człowieka</w:t>
            </w:r>
          </w:p>
        </w:tc>
        <w:tc>
          <w:tcPr>
            <w:tcW w:w="7262" w:type="dxa"/>
          </w:tcPr>
          <w:p w14:paraId="61CD3AFA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 xml:space="preserve">Na studia drugiego stopnia może być przyjęta osoba, która ukończyła studia pierwszego stopnia, uzyskała tytuł zawodowy inżyniera i posiada kompetencje, obejmujące w szczególności wiedzę i umiejętności, niezbędne do kształcenia się na studiach drugiego stopnia: </w:t>
            </w:r>
          </w:p>
          <w:p w14:paraId="195C7445" w14:textId="77777777" w:rsidR="009D7B08" w:rsidRPr="009D7B08" w:rsidRDefault="009D7B08" w:rsidP="009D7B08">
            <w:pPr>
              <w:widowControl/>
              <w:numPr>
                <w:ilvl w:val="0"/>
                <w:numId w:val="29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chemii, mikrobiologii, matematyki i fizyki, dostosowaną do nauk o żywności;</w:t>
            </w:r>
          </w:p>
          <w:p w14:paraId="0AE540AE" w14:textId="77777777" w:rsidR="009D7B08" w:rsidRPr="009D7B08" w:rsidRDefault="009D7B08" w:rsidP="009D7B08">
            <w:pPr>
              <w:widowControl/>
              <w:numPr>
                <w:ilvl w:val="0"/>
                <w:numId w:val="29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oceny właściwości surowców i produktów pochodzenia roślinnego i zwierzęcego;</w:t>
            </w:r>
          </w:p>
          <w:p w14:paraId="17EEFCE0" w14:textId="77777777" w:rsidR="009D7B08" w:rsidRPr="009D7B08" w:rsidRDefault="009D7B08" w:rsidP="009D7B08">
            <w:pPr>
              <w:widowControl/>
              <w:numPr>
                <w:ilvl w:val="0"/>
                <w:numId w:val="29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stosowania w technologii żywności operacji jednostkowych, aparatury i urządzeń;</w:t>
            </w:r>
          </w:p>
          <w:p w14:paraId="4667D08D" w14:textId="77777777" w:rsidR="009D7B08" w:rsidRPr="009D7B08" w:rsidRDefault="009D7B08" w:rsidP="009D7B08">
            <w:pPr>
              <w:widowControl/>
              <w:numPr>
                <w:ilvl w:val="0"/>
                <w:numId w:val="29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procesów wytwarzania i przechowywania produktów spożywczych;</w:t>
            </w:r>
          </w:p>
          <w:p w14:paraId="17B88D63" w14:textId="77777777" w:rsidR="009D7B08" w:rsidRPr="009D7B08" w:rsidRDefault="009D7B08" w:rsidP="009D7B08">
            <w:pPr>
              <w:widowControl/>
              <w:numPr>
                <w:ilvl w:val="0"/>
                <w:numId w:val="29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sensorycznej, fizykochemicznej, mikrobiologicznej i toksykologicznej analizy żywności;</w:t>
            </w:r>
          </w:p>
          <w:p w14:paraId="1E14D27A" w14:textId="77777777" w:rsidR="009D7B08" w:rsidRPr="009D7B08" w:rsidRDefault="009D7B08" w:rsidP="009D7B08">
            <w:pPr>
              <w:widowControl/>
              <w:numPr>
                <w:ilvl w:val="0"/>
                <w:numId w:val="29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zasad racjonalnego żywienia różnych grup ludności i umiejętność opracowywania prawidłowych jadłospisów dla ludzi zdrowych i chorych;</w:t>
            </w:r>
          </w:p>
          <w:p w14:paraId="1FDB5F0D" w14:textId="77777777" w:rsidR="009D7B08" w:rsidRPr="009D7B08" w:rsidRDefault="009D7B08" w:rsidP="009D7B08">
            <w:pPr>
              <w:widowControl/>
              <w:numPr>
                <w:ilvl w:val="0"/>
                <w:numId w:val="30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interpretacji, prezentacji i dokumentacji wyników eksperymentu oraz prezentacji i dokumentacji wyników zadania o charakterze projektowym.</w:t>
            </w:r>
          </w:p>
        </w:tc>
      </w:tr>
      <w:tr w:rsidR="009D7B08" w:rsidRPr="009D7B08" w14:paraId="6EECCAEF" w14:textId="77777777" w:rsidTr="004E789D">
        <w:tc>
          <w:tcPr>
            <w:tcW w:w="1800" w:type="dxa"/>
          </w:tcPr>
          <w:p w14:paraId="756B5B32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 xml:space="preserve">zarządzanie </w:t>
            </w:r>
            <w:r w:rsidRPr="009D7B08">
              <w:rPr>
                <w:sz w:val="20"/>
                <w:szCs w:val="20"/>
              </w:rPr>
              <w:br/>
              <w:t xml:space="preserve">i </w:t>
            </w:r>
            <w:r w:rsidRPr="009D7B08">
              <w:rPr>
                <w:sz w:val="20"/>
                <w:szCs w:val="20"/>
              </w:rPr>
              <w:br/>
              <w:t>inżynieria produkcji</w:t>
            </w:r>
          </w:p>
        </w:tc>
        <w:tc>
          <w:tcPr>
            <w:tcW w:w="7262" w:type="dxa"/>
          </w:tcPr>
          <w:p w14:paraId="32968CEB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 xml:space="preserve">Na studia drugiego stopnia może być przyjęta osoba, która ukończyła studia pierwszego stopnia, uzyskała tytuł zawodowy inżyniera i posiada kompetencje, obejmujące w szczególności wiedzę i umiejętności, niezbędne do kształcenia się na studiach drugiego stopnia: </w:t>
            </w:r>
          </w:p>
          <w:p w14:paraId="54A8E1AC" w14:textId="77777777" w:rsidR="009D7B08" w:rsidRPr="009D7B08" w:rsidRDefault="009D7B08" w:rsidP="009D7B08">
            <w:pPr>
              <w:widowControl/>
              <w:numPr>
                <w:ilvl w:val="0"/>
                <w:numId w:val="30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nauk podstawowych (matematyka i statystyka) niezbędną do opisu matematycznego zjawisk fizycznych i formułowania modeli matematycznych i statystycznych, (fizyka i chemia) konieczne do rozwiązywania zagadnień technicznych i technologicznych w oparciu o prawa fizyki i chemii,</w:t>
            </w:r>
          </w:p>
          <w:p w14:paraId="6DE65634" w14:textId="77777777" w:rsidR="009D7B08" w:rsidRPr="009D7B08" w:rsidRDefault="009D7B08" w:rsidP="009D7B08">
            <w:pPr>
              <w:widowControl/>
              <w:numPr>
                <w:ilvl w:val="0"/>
                <w:numId w:val="30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prawa gospodarczego, marketingu i zarządzania niezbędne w różnych formach działalności związanej z produkcją rolniczą,</w:t>
            </w:r>
          </w:p>
          <w:p w14:paraId="3885F71C" w14:textId="77777777" w:rsidR="009D7B08" w:rsidRPr="009D7B08" w:rsidRDefault="009D7B08" w:rsidP="009D7B08">
            <w:pPr>
              <w:widowControl/>
              <w:numPr>
                <w:ilvl w:val="0"/>
                <w:numId w:val="30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finansów i rachunkowości pozwalające na ocenę projektów inwestycyjnych i wykonanie rachunku kosztów i efektów gospodarowania czynnikami produkcji,</w:t>
            </w:r>
          </w:p>
          <w:p w14:paraId="0665CE82" w14:textId="77777777" w:rsidR="009D7B08" w:rsidRPr="009D7B08" w:rsidRDefault="009D7B08" w:rsidP="009D7B08">
            <w:pPr>
              <w:widowControl/>
              <w:numPr>
                <w:ilvl w:val="0"/>
                <w:numId w:val="30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ekologii zarządzania środowiskowego, logistyki w przedsiębiorstwie oraz procesów technologicznych w produkcji roślinnej i zwierzęcej oraz infrastruktury gospodarstw wiejskich,</w:t>
            </w:r>
          </w:p>
          <w:p w14:paraId="0AB002D5" w14:textId="77777777" w:rsidR="009D7B08" w:rsidRPr="009D7B08" w:rsidRDefault="009D7B08" w:rsidP="009D7B08">
            <w:pPr>
              <w:widowControl/>
              <w:numPr>
                <w:ilvl w:val="0"/>
                <w:numId w:val="30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komputerowego wspomagania projektowania, inżynierii materiałowej oraz automatyzacji i robotyzacji procesów technologicznych pozwalające prawidłowo rozwiązywać zadania techniczne i menedżerskie, oraz formułować problemy i zadania inżynierskie przy zastosowaniu odpowiednich środków do ich realizacji,</w:t>
            </w:r>
          </w:p>
          <w:p w14:paraId="1D69624C" w14:textId="77777777" w:rsidR="009D7B08" w:rsidRPr="009D7B08" w:rsidRDefault="009D7B08" w:rsidP="009D7B08">
            <w:pPr>
              <w:widowControl/>
              <w:numPr>
                <w:ilvl w:val="0"/>
                <w:numId w:val="30"/>
              </w:numPr>
              <w:tabs>
                <w:tab w:val="left" w:pos="355"/>
              </w:tabs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jest przygotowana do zaprezentowania rozwiązania problemu w formie publicznego wystąpienia lub pisemnego opracowania, podjęcie merytorycznej dyskusji w zakresie zarządzania procesami i inżynierii produkcji rolniczej.</w:t>
            </w:r>
          </w:p>
        </w:tc>
      </w:tr>
      <w:tr w:rsidR="009D7B08" w:rsidRPr="009D7B08" w14:paraId="713D23AA" w14:textId="77777777" w:rsidTr="004E789D">
        <w:tc>
          <w:tcPr>
            <w:tcW w:w="1800" w:type="dxa"/>
          </w:tcPr>
          <w:p w14:paraId="0D321E0D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zarządzanie jakością i analiza żywności</w:t>
            </w:r>
          </w:p>
        </w:tc>
        <w:tc>
          <w:tcPr>
            <w:tcW w:w="7262" w:type="dxa"/>
          </w:tcPr>
          <w:p w14:paraId="56B78980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 xml:space="preserve">Na studia drugiego stopnia może być przyjęta osoba, która ukończyła studia pierwszego stopnia, uzyskała tytuł zawodowy inżyniera i posiada kompetencje, obejmujące w szczególności wiedzę i umiejętności, niezbędne do kształcenia się na studiach drugiego stopnia: </w:t>
            </w:r>
          </w:p>
          <w:p w14:paraId="5A22D6DB" w14:textId="77777777" w:rsidR="009D7B08" w:rsidRPr="009D7B08" w:rsidRDefault="009D7B08" w:rsidP="009D7B08">
            <w:pPr>
              <w:widowControl/>
              <w:numPr>
                <w:ilvl w:val="0"/>
                <w:numId w:val="30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wiedzę ogólną z zakresu kształtowania jakości surowców roślinnych i zwierzęcych dla przemysłu spożywczego i technologii przetwarzania tych surowców,</w:t>
            </w:r>
          </w:p>
          <w:p w14:paraId="059963DB" w14:textId="77777777" w:rsidR="009D7B08" w:rsidRPr="009D7B08" w:rsidRDefault="009D7B08" w:rsidP="009D7B08">
            <w:pPr>
              <w:widowControl/>
              <w:numPr>
                <w:ilvl w:val="0"/>
                <w:numId w:val="30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rozumienie zjawisk biologicznych i fizykochemicznych zachodzących podczas przetwarzania żywności, procesów jednostkowych w technologiach produkcji żywności w aspekcie kształtowania jej właściwości i jakości,</w:t>
            </w:r>
          </w:p>
          <w:p w14:paraId="6898894B" w14:textId="77777777" w:rsidR="009D7B08" w:rsidRPr="009D7B08" w:rsidRDefault="009D7B08" w:rsidP="009D7B08">
            <w:pPr>
              <w:widowControl/>
              <w:numPr>
                <w:ilvl w:val="0"/>
                <w:numId w:val="30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znajomość systemowego podejścia do zarządzania jakością i bezpieczeństwem w przedsiębiorstwie produkcyjnym i usługowym,</w:t>
            </w:r>
          </w:p>
          <w:p w14:paraId="3ED8000D" w14:textId="77777777" w:rsidR="009D7B08" w:rsidRPr="009D7B08" w:rsidRDefault="009D7B08" w:rsidP="009D7B08">
            <w:pPr>
              <w:widowControl/>
              <w:numPr>
                <w:ilvl w:val="0"/>
                <w:numId w:val="30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opanowanie różnych technik analizy w ocenie jakości surowców, produktów, materiałów pomocniczych stosowanych w przemyśle spożywczym,</w:t>
            </w:r>
          </w:p>
          <w:p w14:paraId="7F86CB96" w14:textId="77777777" w:rsidR="009D7B08" w:rsidRPr="009D7B08" w:rsidRDefault="009D7B08" w:rsidP="009D7B08">
            <w:pPr>
              <w:widowControl/>
              <w:numPr>
                <w:ilvl w:val="0"/>
                <w:numId w:val="31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umiejętności z zakresu interpretacji, prezentacji i dokumentacji wyników eksperymentu oraz prezentacji i dokumentacji wyników zadania o charakterze projektowym</w:t>
            </w:r>
          </w:p>
        </w:tc>
      </w:tr>
      <w:tr w:rsidR="009D7B08" w:rsidRPr="009D7B08" w14:paraId="39E2D1D5" w14:textId="77777777" w:rsidTr="004E789D">
        <w:tc>
          <w:tcPr>
            <w:tcW w:w="1800" w:type="dxa"/>
          </w:tcPr>
          <w:p w14:paraId="518E196F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zootechnika</w:t>
            </w:r>
          </w:p>
        </w:tc>
        <w:tc>
          <w:tcPr>
            <w:tcW w:w="7262" w:type="dxa"/>
          </w:tcPr>
          <w:p w14:paraId="537287B9" w14:textId="77777777" w:rsidR="009D7B08" w:rsidRPr="009D7B08" w:rsidRDefault="009D7B08" w:rsidP="009D7B08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 xml:space="preserve">Na studia drugiego stopnia może być przyjęta osoba, która ukończyła studia pierwszego stopnia, uzyskała tytuł zawodowy inżyniera i posiada kompetencje, obejmujące w szczególności wiedzę i umiejętności, niezbędne do kształcenia się na studiach drugiego stopnia: </w:t>
            </w:r>
          </w:p>
          <w:p w14:paraId="6BCD9A39" w14:textId="77777777" w:rsidR="009D7B08" w:rsidRPr="009D7B08" w:rsidRDefault="009D7B08" w:rsidP="009D7B08">
            <w:pPr>
              <w:widowControl/>
              <w:numPr>
                <w:ilvl w:val="0"/>
                <w:numId w:val="19"/>
              </w:numPr>
              <w:spacing w:after="160" w:line="256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 xml:space="preserve">z zakresu chemii, matematyki, fizyki, biochemii, biologii komórki i mikrobiologii dostosowaną do kierunku zootechnika; </w:t>
            </w:r>
          </w:p>
          <w:p w14:paraId="49A26AA0" w14:textId="77777777" w:rsidR="009D7B08" w:rsidRPr="009D7B08" w:rsidRDefault="009D7B08" w:rsidP="009D7B08">
            <w:pPr>
              <w:widowControl/>
              <w:numPr>
                <w:ilvl w:val="0"/>
                <w:numId w:val="19"/>
              </w:numPr>
              <w:spacing w:after="160" w:line="256" w:lineRule="auto"/>
              <w:ind w:left="327" w:hanging="327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znajomość metod agrotechnicznych stosowanych w uprawie roślin oraz metod hodowlanych i systemów chowu, a także czynników determinujących dobrostan w produkcji zwierzęcej i gospodarowaniu zwierzyną łowną;</w:t>
            </w:r>
          </w:p>
          <w:p w14:paraId="76E167F2" w14:textId="77777777" w:rsidR="009D7B08" w:rsidRPr="009D7B08" w:rsidRDefault="009D7B08" w:rsidP="009D7B08">
            <w:pPr>
              <w:widowControl/>
              <w:numPr>
                <w:ilvl w:val="0"/>
                <w:numId w:val="19"/>
              </w:numPr>
              <w:spacing w:after="160" w:line="256" w:lineRule="auto"/>
              <w:ind w:left="327" w:hanging="327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 xml:space="preserve">elementarną wiedzę o prawnych, ekonomicznych i społecznych uwarunkowaniach produkcji zwierzęcej; zna ogólne zasady tworzenia i rozwoju form indywidualnej przedsiębiorczości </w:t>
            </w:r>
            <w:r w:rsidRPr="009D7B08">
              <w:rPr>
                <w:color w:val="auto"/>
                <w:sz w:val="20"/>
                <w:szCs w:val="20"/>
              </w:rPr>
              <w:br/>
              <w:t>w obszarze chowu i hodowli zwierząt;</w:t>
            </w:r>
          </w:p>
          <w:p w14:paraId="405D975D" w14:textId="77777777" w:rsidR="009D7B08" w:rsidRPr="009D7B08" w:rsidRDefault="009D7B08" w:rsidP="009D7B08">
            <w:pPr>
              <w:widowControl/>
              <w:numPr>
                <w:ilvl w:val="0"/>
                <w:numId w:val="19"/>
              </w:numPr>
              <w:spacing w:after="160" w:line="256" w:lineRule="auto"/>
              <w:ind w:left="327" w:hanging="327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 xml:space="preserve"> z zakresu towaroznawstwa surowców oraz produktów pochodzenia roślinnego i zwierzęcego, a także możliwości ich modyfikacji poprzez zastosowanie technik agrotechnicznych i zabiegów zootechnicznych;</w:t>
            </w:r>
          </w:p>
          <w:p w14:paraId="6184ACB7" w14:textId="77777777" w:rsidR="009D7B08" w:rsidRPr="009D7B08" w:rsidRDefault="009D7B08" w:rsidP="009D7B08">
            <w:pPr>
              <w:widowControl/>
              <w:numPr>
                <w:ilvl w:val="0"/>
                <w:numId w:val="19"/>
              </w:numPr>
              <w:spacing w:after="160" w:line="256" w:lineRule="auto"/>
              <w:ind w:left="327" w:hanging="327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umiejętności przygotowania typowych prac pisemnych/wystąpień ustnych w języku polskim i języku obcym, w zakresie uznawanym za podstawowy dla zootechniki z wykorzystaniem podstawowych ujęć teoretycznych, interpretacji i dokumentacji wyników badań.</w:t>
            </w:r>
          </w:p>
        </w:tc>
      </w:tr>
      <w:tr w:rsidR="009D7B08" w:rsidRPr="009D7B08" w14:paraId="5FDFB162" w14:textId="77777777" w:rsidTr="004E789D">
        <w:tc>
          <w:tcPr>
            <w:tcW w:w="1800" w:type="dxa"/>
          </w:tcPr>
          <w:p w14:paraId="4D989AB1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żywienie człowieka i dietetyka</w:t>
            </w:r>
          </w:p>
        </w:tc>
        <w:tc>
          <w:tcPr>
            <w:tcW w:w="7262" w:type="dxa"/>
          </w:tcPr>
          <w:p w14:paraId="7273489F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 xml:space="preserve">Na studia drugiego stopnia może być przyjęta osoba, która ukończyła studia pierwszego stopnia, uzyskała tytuł zawodowy inżyniera i posiada kompetencje, obejmujące w szczególności wiedzę i umiejętności, niezbędne do kształcenia się na studiach drugiego stopnia: </w:t>
            </w:r>
          </w:p>
          <w:p w14:paraId="4BB5F12D" w14:textId="77777777" w:rsidR="009D7B08" w:rsidRPr="009D7B08" w:rsidRDefault="009D7B08" w:rsidP="009D7B08">
            <w:pPr>
              <w:widowControl/>
              <w:numPr>
                <w:ilvl w:val="0"/>
                <w:numId w:val="31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wiedzę ogólną z zakresu chemii, matematyki, fizyki, biochemii, mikrobiologii oraz anatomii i fizjologii człowieka;</w:t>
            </w:r>
          </w:p>
          <w:p w14:paraId="1DF2171A" w14:textId="77777777" w:rsidR="009D7B08" w:rsidRPr="009D7B08" w:rsidRDefault="009D7B08" w:rsidP="009D7B08">
            <w:pPr>
              <w:widowControl/>
              <w:numPr>
                <w:ilvl w:val="0"/>
                <w:numId w:val="31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znajomość podstawowych zasad żywienia człowieka i dietetyki;</w:t>
            </w:r>
          </w:p>
          <w:p w14:paraId="6B6D0C6C" w14:textId="77777777" w:rsidR="009D7B08" w:rsidRPr="009D7B08" w:rsidRDefault="009D7B08" w:rsidP="009D7B08">
            <w:pPr>
              <w:widowControl/>
              <w:numPr>
                <w:ilvl w:val="0"/>
                <w:numId w:val="31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rozumienie funkcjonowania poradnictwa żywieniowego oraz zasad racjonalnego żywienia różnych grup ludności;</w:t>
            </w:r>
          </w:p>
          <w:p w14:paraId="51826C1E" w14:textId="77777777" w:rsidR="009D7B08" w:rsidRPr="009D7B08" w:rsidRDefault="009D7B08" w:rsidP="009D7B08">
            <w:pPr>
              <w:widowControl/>
              <w:numPr>
                <w:ilvl w:val="0"/>
                <w:numId w:val="31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umiejętność przygotowywania odpowiednio dobranych jadłospisów dla ludzi zdrowych i chorych;</w:t>
            </w:r>
          </w:p>
          <w:p w14:paraId="137A8F7F" w14:textId="77777777" w:rsidR="009D7B08" w:rsidRPr="009D7B08" w:rsidRDefault="009D7B08" w:rsidP="009D7B08">
            <w:pPr>
              <w:widowControl/>
              <w:numPr>
                <w:ilvl w:val="0"/>
                <w:numId w:val="31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umiejętności z zakresu interpretacji, prezentacji i dokumentacji wyników eksperymentu oraz prezentacji i dokumentacji zadania o charakterze projektowym.</w:t>
            </w:r>
          </w:p>
        </w:tc>
      </w:tr>
    </w:tbl>
    <w:p w14:paraId="23A4E9ED" w14:textId="77777777" w:rsidR="009D7B08" w:rsidRPr="009D7B08" w:rsidRDefault="009D7B08" w:rsidP="009D7B08">
      <w:pPr>
        <w:jc w:val="both"/>
        <w:rPr>
          <w:rFonts w:eastAsia="Calibri"/>
        </w:rPr>
      </w:pPr>
    </w:p>
    <w:p w14:paraId="08AEDD1A" w14:textId="5C3A4BD2" w:rsidR="009D7B08" w:rsidRPr="009D7B08" w:rsidRDefault="009D7B08" w:rsidP="009D7B08">
      <w:pPr>
        <w:jc w:val="both"/>
        <w:rPr>
          <w:rFonts w:eastAsia="Calibri"/>
          <w:sz w:val="20"/>
          <w:szCs w:val="20"/>
        </w:rPr>
      </w:pPr>
      <w:r w:rsidRPr="009D7B08">
        <w:rPr>
          <w:rFonts w:eastAsia="Calibri"/>
          <w:sz w:val="20"/>
          <w:szCs w:val="20"/>
        </w:rPr>
        <w:t>Wymagane kierunkowe zasoby wiedzy i umiejętności stanowiące podstawę kwalifikacji kandydatów na studia stacjonarne i niestacjonarne drugiego stopnia prowadzone w języku angielskim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0"/>
        <w:gridCol w:w="7380"/>
      </w:tblGrid>
      <w:tr w:rsidR="009D7B08" w:rsidRPr="009D7B08" w14:paraId="662993E3" w14:textId="77777777" w:rsidTr="004E789D">
        <w:tc>
          <w:tcPr>
            <w:tcW w:w="1800" w:type="dxa"/>
          </w:tcPr>
          <w:p w14:paraId="3764E42B" w14:textId="77777777" w:rsidR="009D7B08" w:rsidRPr="009D7B08" w:rsidRDefault="009D7B08" w:rsidP="009D7B08">
            <w:pPr>
              <w:rPr>
                <w:b/>
                <w:sz w:val="20"/>
                <w:szCs w:val="20"/>
              </w:rPr>
            </w:pPr>
            <w:r w:rsidRPr="009D7B08">
              <w:rPr>
                <w:b/>
                <w:sz w:val="20"/>
                <w:szCs w:val="20"/>
              </w:rPr>
              <w:t>Specjalność prowadzona w języku angielskim</w:t>
            </w:r>
          </w:p>
        </w:tc>
        <w:tc>
          <w:tcPr>
            <w:tcW w:w="7380" w:type="dxa"/>
          </w:tcPr>
          <w:p w14:paraId="34922887" w14:textId="77777777" w:rsidR="009D7B08" w:rsidRPr="009D7B08" w:rsidRDefault="009D7B08" w:rsidP="009D7B08">
            <w:pPr>
              <w:jc w:val="center"/>
              <w:rPr>
                <w:b/>
                <w:sz w:val="20"/>
                <w:szCs w:val="20"/>
              </w:rPr>
            </w:pPr>
            <w:r w:rsidRPr="009D7B08">
              <w:rPr>
                <w:b/>
                <w:sz w:val="20"/>
                <w:szCs w:val="20"/>
              </w:rPr>
              <w:t>Wymagania</w:t>
            </w:r>
          </w:p>
        </w:tc>
      </w:tr>
      <w:tr w:rsidR="009D7B08" w:rsidRPr="009D7B08" w14:paraId="599D07F1" w14:textId="77777777" w:rsidTr="004E789D">
        <w:tc>
          <w:tcPr>
            <w:tcW w:w="1800" w:type="dxa"/>
          </w:tcPr>
          <w:p w14:paraId="641B6B4A" w14:textId="77777777" w:rsidR="009D7B08" w:rsidRPr="009D7B08" w:rsidRDefault="009D7B08" w:rsidP="009D7B08">
            <w:pPr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Food Technology and Human Nutrition (technologia żywności i żywienie człowieka)</w:t>
            </w:r>
          </w:p>
        </w:tc>
        <w:tc>
          <w:tcPr>
            <w:tcW w:w="7380" w:type="dxa"/>
          </w:tcPr>
          <w:p w14:paraId="0AEFF171" w14:textId="77777777" w:rsidR="009D7B08" w:rsidRPr="009D7B08" w:rsidRDefault="009D7B08" w:rsidP="009D7B0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D7B08">
              <w:rPr>
                <w:rFonts w:cstheme="minorHAnsi"/>
                <w:sz w:val="20"/>
                <w:szCs w:val="20"/>
              </w:rPr>
              <w:t xml:space="preserve">Na studia drugiego stopnia może być przyjęta osoba, która ukończyła studia pierwszego stopnia, uzyskała tytuł licencjata lub jest absolwentem jednolitych studiów magisterskich i posiada kompetencje obejmujące w szczególności wiedzę i umiejętności niezbędne do kształcenia się na studiach drugiego stopnia: </w:t>
            </w:r>
          </w:p>
          <w:p w14:paraId="320E43AF" w14:textId="77777777" w:rsidR="009D7B08" w:rsidRPr="009D7B08" w:rsidRDefault="009D7B08" w:rsidP="009D7B0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8475CED" w14:textId="77777777" w:rsidR="009D7B08" w:rsidRPr="009D7B08" w:rsidRDefault="009D7B08" w:rsidP="009D7B08">
            <w:pPr>
              <w:widowControl/>
              <w:numPr>
                <w:ilvl w:val="0"/>
                <w:numId w:val="29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chemii, mikrobiologii, matematyki i fizyki, dostosowaną do nauk o żywności;</w:t>
            </w:r>
          </w:p>
          <w:p w14:paraId="14C4CD76" w14:textId="77777777" w:rsidR="009D7B08" w:rsidRPr="009D7B08" w:rsidRDefault="009D7B08" w:rsidP="009D7B08">
            <w:pPr>
              <w:widowControl/>
              <w:numPr>
                <w:ilvl w:val="0"/>
                <w:numId w:val="29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oceny właściwości surowców i produktów pochodzenia roślinnego i zwierzęcego;</w:t>
            </w:r>
          </w:p>
          <w:p w14:paraId="5D0AE7C8" w14:textId="77777777" w:rsidR="009D7B08" w:rsidRPr="009D7B08" w:rsidRDefault="009D7B08" w:rsidP="009D7B08">
            <w:pPr>
              <w:widowControl/>
              <w:numPr>
                <w:ilvl w:val="0"/>
                <w:numId w:val="29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stosowania w technologii żywności operacji jednostkowych, aparatury i urządzeń;</w:t>
            </w:r>
          </w:p>
          <w:p w14:paraId="066ABB2D" w14:textId="77777777" w:rsidR="009D7B08" w:rsidRPr="009D7B08" w:rsidRDefault="009D7B08" w:rsidP="009D7B08">
            <w:pPr>
              <w:widowControl/>
              <w:numPr>
                <w:ilvl w:val="0"/>
                <w:numId w:val="29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procesów wytwarzania i przechowywania produktów spożywczych;</w:t>
            </w:r>
          </w:p>
          <w:p w14:paraId="479B66D1" w14:textId="77777777" w:rsidR="009D7B08" w:rsidRPr="009D7B08" w:rsidRDefault="009D7B08" w:rsidP="009D7B08">
            <w:pPr>
              <w:widowControl/>
              <w:numPr>
                <w:ilvl w:val="0"/>
                <w:numId w:val="29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sensorycznej, fizykochemicznej, mikrobiologicznej i toksykologicznej analizy żywności;</w:t>
            </w:r>
          </w:p>
          <w:p w14:paraId="2FC445FB" w14:textId="77777777" w:rsidR="009D7B08" w:rsidRPr="009D7B08" w:rsidRDefault="009D7B08" w:rsidP="009D7B08">
            <w:pPr>
              <w:widowControl/>
              <w:numPr>
                <w:ilvl w:val="0"/>
                <w:numId w:val="29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zasad racjonalnego żywienia różnych grup ludności i umiejętność opracowywania prawidłowych jadłospisów dla ludzi zdrowych i chorych;</w:t>
            </w:r>
          </w:p>
          <w:p w14:paraId="17BD70CC" w14:textId="77777777" w:rsidR="009D7B08" w:rsidRPr="009D7B08" w:rsidRDefault="009D7B08" w:rsidP="009D7B08">
            <w:pPr>
              <w:widowControl/>
              <w:numPr>
                <w:ilvl w:val="0"/>
                <w:numId w:val="29"/>
              </w:numPr>
              <w:spacing w:after="160" w:line="259" w:lineRule="auto"/>
              <w:ind w:left="360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interpretacji, prezentacji i dokumentacji wyników eksperymentu oraz prezentacji i dokumentacji wyników zadania o charakterze projektowym.</w:t>
            </w:r>
          </w:p>
        </w:tc>
      </w:tr>
      <w:tr w:rsidR="009D7B08" w:rsidRPr="009D7B08" w14:paraId="0D097FB5" w14:textId="77777777" w:rsidTr="004E789D">
        <w:tc>
          <w:tcPr>
            <w:tcW w:w="1800" w:type="dxa"/>
          </w:tcPr>
          <w:p w14:paraId="78468D7A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>Horticulture (ogrodnictwo)</w:t>
            </w:r>
          </w:p>
        </w:tc>
        <w:tc>
          <w:tcPr>
            <w:tcW w:w="7380" w:type="dxa"/>
          </w:tcPr>
          <w:p w14:paraId="45AE74DC" w14:textId="77777777" w:rsidR="009D7B08" w:rsidRPr="009D7B08" w:rsidRDefault="009D7B08" w:rsidP="009D7B08">
            <w:pPr>
              <w:jc w:val="both"/>
              <w:rPr>
                <w:sz w:val="20"/>
                <w:szCs w:val="20"/>
              </w:rPr>
            </w:pPr>
            <w:r w:rsidRPr="009D7B08">
              <w:rPr>
                <w:sz w:val="20"/>
                <w:szCs w:val="20"/>
              </w:rPr>
              <w:t xml:space="preserve">Na studia drugiego stopnia może być przyjęta osoba, która ukończyła studia pierwszego stopnia, uzyskała tytuł zawodowy inżyniera i posiada kompetencje, obejmujące w szczególności wiedzę i umiejętności, niezbędne do kształcenia się na studiach drugiego stopnia: </w:t>
            </w:r>
          </w:p>
          <w:p w14:paraId="50C5F95B" w14:textId="77777777" w:rsidR="009D7B08" w:rsidRPr="009D7B08" w:rsidRDefault="009D7B08" w:rsidP="009D7B08">
            <w:pPr>
              <w:widowControl/>
              <w:numPr>
                <w:ilvl w:val="0"/>
                <w:numId w:val="28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przedmiotów podstawowych (chemia, fizyka, biochemia),</w:t>
            </w:r>
          </w:p>
          <w:p w14:paraId="55FC054E" w14:textId="77777777" w:rsidR="009D7B08" w:rsidRPr="009D7B08" w:rsidRDefault="009D7B08" w:rsidP="009D7B08">
            <w:pPr>
              <w:widowControl/>
              <w:numPr>
                <w:ilvl w:val="0"/>
                <w:numId w:val="28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systematyki, anatomii, morfologii i fizjologii roślin,</w:t>
            </w:r>
          </w:p>
          <w:p w14:paraId="406454BB" w14:textId="77777777" w:rsidR="009D7B08" w:rsidRPr="009D7B08" w:rsidRDefault="009D7B08" w:rsidP="009D7B08">
            <w:pPr>
              <w:widowControl/>
              <w:numPr>
                <w:ilvl w:val="0"/>
                <w:numId w:val="28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genetyki, mikrobiologii, fitopatologii, entomologii, herbologii,</w:t>
            </w:r>
          </w:p>
          <w:p w14:paraId="64136A24" w14:textId="77777777" w:rsidR="009D7B08" w:rsidRPr="009D7B08" w:rsidRDefault="009D7B08" w:rsidP="009D7B08">
            <w:pPr>
              <w:widowControl/>
              <w:numPr>
                <w:ilvl w:val="0"/>
                <w:numId w:val="28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zasad uprawy, żywienia i ochrony przed agrofagami podstawowych gatunków roślin ogrodniczych oraz zasad oceny ich przydatności i jakości,</w:t>
            </w:r>
          </w:p>
          <w:p w14:paraId="57DBC99C" w14:textId="77777777" w:rsidR="009D7B08" w:rsidRPr="009D7B08" w:rsidRDefault="009D7B08" w:rsidP="009D7B08">
            <w:pPr>
              <w:widowControl/>
              <w:numPr>
                <w:ilvl w:val="0"/>
                <w:numId w:val="28"/>
              </w:numPr>
              <w:spacing w:after="160" w:line="259" w:lineRule="auto"/>
              <w:ind w:left="355" w:hanging="355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z zakresu podstawowych praw naturalnych i działań związanych ze środowiskiem naturalnym, jego kształtowaniem i ochroną, samodzielnego i grupowego opracowania inżynierskich prac projektowych w oparciu o samodzielnie zgromadzony materiał potrzebny do ich realizacji.</w:t>
            </w:r>
          </w:p>
          <w:p w14:paraId="25D23A0B" w14:textId="77777777" w:rsidR="009D7B08" w:rsidRPr="009D7B08" w:rsidRDefault="009D7B08" w:rsidP="009D7B08">
            <w:pPr>
              <w:spacing w:after="0" w:line="240" w:lineRule="auto"/>
              <w:ind w:left="360"/>
              <w:contextualSpacing/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D7B08" w:rsidRPr="009D7B08" w14:paraId="00050562" w14:textId="77777777" w:rsidTr="004E789D">
        <w:tc>
          <w:tcPr>
            <w:tcW w:w="1800" w:type="dxa"/>
          </w:tcPr>
          <w:p w14:paraId="4074EFB6" w14:textId="77777777" w:rsidR="009D7B08" w:rsidRPr="009D7B08" w:rsidRDefault="009D7B08" w:rsidP="009D7B08">
            <w:pPr>
              <w:jc w:val="both"/>
              <w:rPr>
                <w:lang w:val="en-US"/>
              </w:rPr>
            </w:pPr>
            <w:r w:rsidRPr="009D7B08">
              <w:rPr>
                <w:lang w:val="en-US"/>
              </w:rPr>
              <w:t>Laboratory techniques in biology (biologia)</w:t>
            </w:r>
          </w:p>
        </w:tc>
        <w:tc>
          <w:tcPr>
            <w:tcW w:w="7380" w:type="dxa"/>
          </w:tcPr>
          <w:p w14:paraId="611CF25B" w14:textId="77777777" w:rsidR="009D7B08" w:rsidRPr="009D7B08" w:rsidRDefault="009D7B08" w:rsidP="009D7B0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D7B08">
              <w:rPr>
                <w:rFonts w:cstheme="minorHAnsi"/>
                <w:sz w:val="20"/>
                <w:szCs w:val="20"/>
              </w:rPr>
              <w:t xml:space="preserve">Na studia drugiego stopnia może być przyjęta osoba, która ukończyła studia pierwszego stopnia, uzyskała tytuł licencjata lub jest absolwentem jednolitych studiów magisterskich i posiada kompetencje obejmujące w szczególności wiedzę i umiejętności niezbędne do kształcenia się na studiach drugiego stopnia: </w:t>
            </w:r>
          </w:p>
          <w:p w14:paraId="2E8A73B6" w14:textId="77777777" w:rsidR="009D7B08" w:rsidRPr="009D7B08" w:rsidRDefault="009D7B08" w:rsidP="009D7B0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085E11D" w14:textId="77777777" w:rsidR="009D7B08" w:rsidRPr="009D7B08" w:rsidRDefault="009D7B08" w:rsidP="009D7B08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w zakresie nauk podstawowych (chemia, biochemia, fizyka) w zakresie pozwalającym na zrozumienie zagadnień przyrodniczych;</w:t>
            </w:r>
          </w:p>
          <w:p w14:paraId="7B19E0C3" w14:textId="77777777" w:rsidR="009D7B08" w:rsidRPr="009D7B08" w:rsidRDefault="009D7B08" w:rsidP="009D7B08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w zakresie podstaw matematyki/statystyki matematycznej dostosowanej do potrzeb nauk przyrodniczych;</w:t>
            </w:r>
          </w:p>
          <w:p w14:paraId="2AD080C4" w14:textId="77777777" w:rsidR="009D7B08" w:rsidRPr="009D7B08" w:rsidRDefault="009D7B08" w:rsidP="009D7B08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w zakresie botaniki systematycznej i morfologii roślin, zoologii bezkręgowców i kręgowców, genetyki ogólnej oraz biologii komórki i histologii, a także biologii molekularnej stosowanej w różnych dyscyplinach biologii;</w:t>
            </w:r>
          </w:p>
          <w:p w14:paraId="1BE8B6A6" w14:textId="77777777" w:rsidR="009D7B08" w:rsidRPr="009D7B08" w:rsidRDefault="009D7B08" w:rsidP="009D7B08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w zakresie biologii rozwoju organizmów żywych;</w:t>
            </w:r>
          </w:p>
          <w:p w14:paraId="49B3B0CE" w14:textId="77777777" w:rsidR="009D7B08" w:rsidRPr="009D7B08" w:rsidRDefault="009D7B08" w:rsidP="009D7B08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w zakresie ekologii i ochrony środowiska, szczególnie w zakresie określania wzajemnych relacji między organizmami a ich środowiskiem;</w:t>
            </w:r>
          </w:p>
          <w:p w14:paraId="0D92B903" w14:textId="77777777" w:rsidR="009D7B08" w:rsidRPr="009D7B08" w:rsidRDefault="009D7B08" w:rsidP="009D7B08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w zakresie anatomii i fizjologii roślin, zwierząt i człowieka;</w:t>
            </w:r>
          </w:p>
          <w:p w14:paraId="50D06A53" w14:textId="77777777" w:rsidR="009D7B08" w:rsidRPr="009D7B08" w:rsidRDefault="009D7B08" w:rsidP="009D7B08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 xml:space="preserve">w zakresie mikrobiologii ze szczególnym uwzględnieniem roli mikroorganizmów w środowisku oraz wpływu na zdrowie roślin, zwierząt i człowieka; </w:t>
            </w:r>
          </w:p>
          <w:p w14:paraId="668BE1DE" w14:textId="77777777" w:rsidR="009D7B08" w:rsidRPr="009D7B08" w:rsidRDefault="009D7B08" w:rsidP="009D7B08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w zakresie immunologii ze szczególnym uwzględnieniem roli biologicznej układu odpornościowego organizmów żywych;</w:t>
            </w:r>
          </w:p>
          <w:p w14:paraId="1F64FB2F" w14:textId="77777777" w:rsidR="009D7B08" w:rsidRPr="009D7B08" w:rsidRDefault="009D7B08" w:rsidP="009D7B08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D7B08">
              <w:rPr>
                <w:color w:val="auto"/>
                <w:sz w:val="20"/>
                <w:szCs w:val="20"/>
              </w:rPr>
              <w:t>w zakresie ewolucjonizmu z uwzględnieniem czynników i mechanizmów ewolucji oraz współczesnych teorii ewolucji.</w:t>
            </w:r>
          </w:p>
        </w:tc>
      </w:tr>
    </w:tbl>
    <w:p w14:paraId="5BAC22C4" w14:textId="77777777" w:rsidR="009D7B08" w:rsidRPr="009D7B08" w:rsidRDefault="009D7B08" w:rsidP="009D7B08">
      <w:pPr>
        <w:rPr>
          <w:rFonts w:eastAsia="Calibri"/>
          <w:sz w:val="20"/>
          <w:szCs w:val="20"/>
        </w:rPr>
      </w:pPr>
    </w:p>
    <w:p w14:paraId="4D2E95F9" w14:textId="77777777" w:rsidR="009D7B08" w:rsidRDefault="009D7B08" w:rsidP="004743B5">
      <w:pPr>
        <w:rPr>
          <w:i/>
        </w:rPr>
      </w:pPr>
    </w:p>
    <w:p w14:paraId="3BA2D5A3" w14:textId="77777777" w:rsidR="00D518EB" w:rsidRDefault="00D518EB">
      <w:pPr>
        <w:jc w:val="right"/>
      </w:pPr>
    </w:p>
    <w:sectPr w:rsidR="00D518EB" w:rsidSect="0089123C">
      <w:footerReference w:type="default" r:id="rId9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B3919" w14:textId="77777777" w:rsidR="0001093B" w:rsidRDefault="0001093B" w:rsidP="006C3E00">
      <w:pPr>
        <w:spacing w:after="0" w:line="240" w:lineRule="auto"/>
      </w:pPr>
      <w:r>
        <w:separator/>
      </w:r>
    </w:p>
  </w:endnote>
  <w:endnote w:type="continuationSeparator" w:id="0">
    <w:p w14:paraId="7B74CE2B" w14:textId="77777777" w:rsidR="0001093B" w:rsidRDefault="0001093B" w:rsidP="006C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051919"/>
      <w:docPartObj>
        <w:docPartGallery w:val="Page Numbers (Bottom of Page)"/>
        <w:docPartUnique/>
      </w:docPartObj>
    </w:sdtPr>
    <w:sdtEndPr/>
    <w:sdtContent>
      <w:p w14:paraId="587CAA20" w14:textId="6940A833" w:rsidR="00F152D5" w:rsidRDefault="00F152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9D0">
          <w:rPr>
            <w:noProof/>
          </w:rPr>
          <w:t>1</w:t>
        </w:r>
        <w:r>
          <w:fldChar w:fldCharType="end"/>
        </w:r>
      </w:p>
    </w:sdtContent>
  </w:sdt>
  <w:p w14:paraId="7CDC7E25" w14:textId="77777777" w:rsidR="00F152D5" w:rsidRDefault="00F152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8F20E" w14:textId="77777777" w:rsidR="0001093B" w:rsidRDefault="0001093B" w:rsidP="006C3E00">
      <w:pPr>
        <w:spacing w:after="0" w:line="240" w:lineRule="auto"/>
      </w:pPr>
      <w:r>
        <w:separator/>
      </w:r>
    </w:p>
  </w:footnote>
  <w:footnote w:type="continuationSeparator" w:id="0">
    <w:p w14:paraId="3C2F3EAB" w14:textId="77777777" w:rsidR="0001093B" w:rsidRDefault="0001093B" w:rsidP="006C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EA6"/>
    <w:multiLevelType w:val="hybridMultilevel"/>
    <w:tmpl w:val="1162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1B86"/>
    <w:multiLevelType w:val="hybridMultilevel"/>
    <w:tmpl w:val="EC46FFC2"/>
    <w:lvl w:ilvl="0" w:tplc="D69837F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A4C0A"/>
    <w:multiLevelType w:val="hybridMultilevel"/>
    <w:tmpl w:val="DD7217D2"/>
    <w:lvl w:ilvl="0" w:tplc="D69837F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717B3"/>
    <w:multiLevelType w:val="hybridMultilevel"/>
    <w:tmpl w:val="C0E4A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91900"/>
    <w:multiLevelType w:val="hybridMultilevel"/>
    <w:tmpl w:val="346EA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41B5C"/>
    <w:multiLevelType w:val="hybridMultilevel"/>
    <w:tmpl w:val="D6922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71F7B"/>
    <w:multiLevelType w:val="hybridMultilevel"/>
    <w:tmpl w:val="1C4C0B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3D7BBD"/>
    <w:multiLevelType w:val="hybridMultilevel"/>
    <w:tmpl w:val="967A43CE"/>
    <w:lvl w:ilvl="0" w:tplc="D69837F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6E2F81"/>
    <w:multiLevelType w:val="hybridMultilevel"/>
    <w:tmpl w:val="A0126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5718A"/>
    <w:multiLevelType w:val="hybridMultilevel"/>
    <w:tmpl w:val="FEFA7F9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D9097D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931866"/>
    <w:multiLevelType w:val="hybridMultilevel"/>
    <w:tmpl w:val="A26C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44B67"/>
    <w:multiLevelType w:val="hybridMultilevel"/>
    <w:tmpl w:val="624C5A5C"/>
    <w:lvl w:ilvl="0" w:tplc="F28A5682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9E6A93"/>
    <w:multiLevelType w:val="hybridMultilevel"/>
    <w:tmpl w:val="6E9E26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550F0C"/>
    <w:multiLevelType w:val="hybridMultilevel"/>
    <w:tmpl w:val="03007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77800"/>
    <w:multiLevelType w:val="hybridMultilevel"/>
    <w:tmpl w:val="D5E8AB70"/>
    <w:lvl w:ilvl="0" w:tplc="D69837F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D7B9C"/>
    <w:multiLevelType w:val="hybridMultilevel"/>
    <w:tmpl w:val="AA3A1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A0103D"/>
    <w:multiLevelType w:val="hybridMultilevel"/>
    <w:tmpl w:val="2E96A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A42288"/>
    <w:multiLevelType w:val="hybridMultilevel"/>
    <w:tmpl w:val="95E27DA4"/>
    <w:lvl w:ilvl="0" w:tplc="5A503EB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C6200C"/>
    <w:multiLevelType w:val="hybridMultilevel"/>
    <w:tmpl w:val="C6BCD88A"/>
    <w:lvl w:ilvl="0" w:tplc="C38C82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2EA829A2"/>
    <w:multiLevelType w:val="hybridMultilevel"/>
    <w:tmpl w:val="B0F6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6622E7"/>
    <w:multiLevelType w:val="hybridMultilevel"/>
    <w:tmpl w:val="3FCA94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1007BE"/>
    <w:multiLevelType w:val="hybridMultilevel"/>
    <w:tmpl w:val="87DEB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D72B7"/>
    <w:multiLevelType w:val="hybridMultilevel"/>
    <w:tmpl w:val="2D42C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51448"/>
    <w:multiLevelType w:val="hybridMultilevel"/>
    <w:tmpl w:val="04AEEE5C"/>
    <w:lvl w:ilvl="0" w:tplc="D69837F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B36A1"/>
    <w:multiLevelType w:val="hybridMultilevel"/>
    <w:tmpl w:val="F4342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24298"/>
    <w:multiLevelType w:val="hybridMultilevel"/>
    <w:tmpl w:val="7F3A68B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E990DD7"/>
    <w:multiLevelType w:val="hybridMultilevel"/>
    <w:tmpl w:val="7BB421BA"/>
    <w:lvl w:ilvl="0" w:tplc="D69837F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B4D38"/>
    <w:multiLevelType w:val="hybridMultilevel"/>
    <w:tmpl w:val="61347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7B6F49"/>
    <w:multiLevelType w:val="hybridMultilevel"/>
    <w:tmpl w:val="EF8EB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521BCA"/>
    <w:multiLevelType w:val="hybridMultilevel"/>
    <w:tmpl w:val="14F09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900DF"/>
    <w:multiLevelType w:val="hybridMultilevel"/>
    <w:tmpl w:val="848ED5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EB7F8C"/>
    <w:multiLevelType w:val="hybridMultilevel"/>
    <w:tmpl w:val="050C0F88"/>
    <w:lvl w:ilvl="0" w:tplc="D69837F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05EE1"/>
    <w:multiLevelType w:val="hybridMultilevel"/>
    <w:tmpl w:val="3FF89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963B7"/>
    <w:multiLevelType w:val="hybridMultilevel"/>
    <w:tmpl w:val="10B44276"/>
    <w:lvl w:ilvl="0" w:tplc="60AC3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7DE45E0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E5D74"/>
    <w:multiLevelType w:val="hybridMultilevel"/>
    <w:tmpl w:val="997CB346"/>
    <w:lvl w:ilvl="0" w:tplc="D69837F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C5EDE"/>
    <w:multiLevelType w:val="hybridMultilevel"/>
    <w:tmpl w:val="C77A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F32D4"/>
    <w:multiLevelType w:val="hybridMultilevel"/>
    <w:tmpl w:val="C35E9732"/>
    <w:lvl w:ilvl="0" w:tplc="D69837F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30"/>
  </w:num>
  <w:num w:numId="5">
    <w:abstractNumId w:val="21"/>
  </w:num>
  <w:num w:numId="6">
    <w:abstractNumId w:val="5"/>
  </w:num>
  <w:num w:numId="7">
    <w:abstractNumId w:val="35"/>
  </w:num>
  <w:num w:numId="8">
    <w:abstractNumId w:val="0"/>
  </w:num>
  <w:num w:numId="9">
    <w:abstractNumId w:val="22"/>
  </w:num>
  <w:num w:numId="10">
    <w:abstractNumId w:val="8"/>
  </w:num>
  <w:num w:numId="11">
    <w:abstractNumId w:val="4"/>
  </w:num>
  <w:num w:numId="12">
    <w:abstractNumId w:val="10"/>
  </w:num>
  <w:num w:numId="13">
    <w:abstractNumId w:val="18"/>
  </w:num>
  <w:num w:numId="14">
    <w:abstractNumId w:val="28"/>
  </w:num>
  <w:num w:numId="15">
    <w:abstractNumId w:val="9"/>
  </w:num>
  <w:num w:numId="16">
    <w:abstractNumId w:val="19"/>
  </w:num>
  <w:num w:numId="17">
    <w:abstractNumId w:val="29"/>
  </w:num>
  <w:num w:numId="18">
    <w:abstractNumId w:val="25"/>
  </w:num>
  <w:num w:numId="19">
    <w:abstractNumId w:val="16"/>
  </w:num>
  <w:num w:numId="20">
    <w:abstractNumId w:val="7"/>
  </w:num>
  <w:num w:numId="21">
    <w:abstractNumId w:val="12"/>
  </w:num>
  <w:num w:numId="22">
    <w:abstractNumId w:val="20"/>
  </w:num>
  <w:num w:numId="23">
    <w:abstractNumId w:val="27"/>
  </w:num>
  <w:num w:numId="24">
    <w:abstractNumId w:val="2"/>
  </w:num>
  <w:num w:numId="25">
    <w:abstractNumId w:val="31"/>
  </w:num>
  <w:num w:numId="26">
    <w:abstractNumId w:val="1"/>
  </w:num>
  <w:num w:numId="27">
    <w:abstractNumId w:val="34"/>
  </w:num>
  <w:num w:numId="28">
    <w:abstractNumId w:val="14"/>
  </w:num>
  <w:num w:numId="29">
    <w:abstractNumId w:val="23"/>
  </w:num>
  <w:num w:numId="30">
    <w:abstractNumId w:val="36"/>
  </w:num>
  <w:num w:numId="31">
    <w:abstractNumId w:val="26"/>
  </w:num>
  <w:num w:numId="32">
    <w:abstractNumId w:val="33"/>
  </w:num>
  <w:num w:numId="33">
    <w:abstractNumId w:val="24"/>
  </w:num>
  <w:num w:numId="34">
    <w:abstractNumId w:val="6"/>
  </w:num>
  <w:num w:numId="35">
    <w:abstractNumId w:val="13"/>
  </w:num>
  <w:num w:numId="36">
    <w:abstractNumId w:val="3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A"/>
    <w:rsid w:val="00007012"/>
    <w:rsid w:val="0001093B"/>
    <w:rsid w:val="00010C7A"/>
    <w:rsid w:val="00026DA7"/>
    <w:rsid w:val="00032020"/>
    <w:rsid w:val="00046A53"/>
    <w:rsid w:val="00050FD1"/>
    <w:rsid w:val="00061909"/>
    <w:rsid w:val="000628E3"/>
    <w:rsid w:val="000779B1"/>
    <w:rsid w:val="00083458"/>
    <w:rsid w:val="000A09F5"/>
    <w:rsid w:val="000A39D8"/>
    <w:rsid w:val="000C1B0B"/>
    <w:rsid w:val="000C35F5"/>
    <w:rsid w:val="000D0CF0"/>
    <w:rsid w:val="000E69BA"/>
    <w:rsid w:val="000F21AB"/>
    <w:rsid w:val="000F42BC"/>
    <w:rsid w:val="000F47C2"/>
    <w:rsid w:val="00102698"/>
    <w:rsid w:val="00116F52"/>
    <w:rsid w:val="00131CFC"/>
    <w:rsid w:val="001329F7"/>
    <w:rsid w:val="00137507"/>
    <w:rsid w:val="00145963"/>
    <w:rsid w:val="001470F4"/>
    <w:rsid w:val="00151530"/>
    <w:rsid w:val="0015209A"/>
    <w:rsid w:val="00155318"/>
    <w:rsid w:val="001623A9"/>
    <w:rsid w:val="0017585D"/>
    <w:rsid w:val="00182B5E"/>
    <w:rsid w:val="00190321"/>
    <w:rsid w:val="001A0FD6"/>
    <w:rsid w:val="001A652B"/>
    <w:rsid w:val="001A77B9"/>
    <w:rsid w:val="001B23D6"/>
    <w:rsid w:val="001B276D"/>
    <w:rsid w:val="001B3343"/>
    <w:rsid w:val="001B5CBF"/>
    <w:rsid w:val="001B6A7E"/>
    <w:rsid w:val="001C281C"/>
    <w:rsid w:val="001C3D84"/>
    <w:rsid w:val="001C5594"/>
    <w:rsid w:val="001C57CE"/>
    <w:rsid w:val="001C5A9B"/>
    <w:rsid w:val="001D1DA2"/>
    <w:rsid w:val="001D39E9"/>
    <w:rsid w:val="001D7FD6"/>
    <w:rsid w:val="001F3D5F"/>
    <w:rsid w:val="0020237F"/>
    <w:rsid w:val="002026F8"/>
    <w:rsid w:val="0021054E"/>
    <w:rsid w:val="00225840"/>
    <w:rsid w:val="0024098E"/>
    <w:rsid w:val="00241CFE"/>
    <w:rsid w:val="002426E2"/>
    <w:rsid w:val="0025565F"/>
    <w:rsid w:val="00256AB3"/>
    <w:rsid w:val="00267CDF"/>
    <w:rsid w:val="0027075D"/>
    <w:rsid w:val="002777A5"/>
    <w:rsid w:val="002831C9"/>
    <w:rsid w:val="002879CD"/>
    <w:rsid w:val="00292822"/>
    <w:rsid w:val="00295EDA"/>
    <w:rsid w:val="002A0C20"/>
    <w:rsid w:val="002A1ECF"/>
    <w:rsid w:val="002A7FCA"/>
    <w:rsid w:val="002B1239"/>
    <w:rsid w:val="002B40C6"/>
    <w:rsid w:val="002C4127"/>
    <w:rsid w:val="002C6635"/>
    <w:rsid w:val="002C7944"/>
    <w:rsid w:val="002E664A"/>
    <w:rsid w:val="002F0AD4"/>
    <w:rsid w:val="00305ABA"/>
    <w:rsid w:val="00322E4F"/>
    <w:rsid w:val="0033211F"/>
    <w:rsid w:val="00334248"/>
    <w:rsid w:val="00354E05"/>
    <w:rsid w:val="00356C9C"/>
    <w:rsid w:val="0036655D"/>
    <w:rsid w:val="0038058D"/>
    <w:rsid w:val="00382F7C"/>
    <w:rsid w:val="00385598"/>
    <w:rsid w:val="003947EB"/>
    <w:rsid w:val="003962BF"/>
    <w:rsid w:val="003A46CD"/>
    <w:rsid w:val="003A5BB4"/>
    <w:rsid w:val="003B7D9E"/>
    <w:rsid w:val="003C0E6E"/>
    <w:rsid w:val="003C692B"/>
    <w:rsid w:val="003C7B23"/>
    <w:rsid w:val="003D571D"/>
    <w:rsid w:val="003E0A70"/>
    <w:rsid w:val="003F1CD4"/>
    <w:rsid w:val="003F3EE3"/>
    <w:rsid w:val="00403398"/>
    <w:rsid w:val="004037D0"/>
    <w:rsid w:val="00403A50"/>
    <w:rsid w:val="00404C9A"/>
    <w:rsid w:val="004072FC"/>
    <w:rsid w:val="004154CA"/>
    <w:rsid w:val="00416650"/>
    <w:rsid w:val="004228E5"/>
    <w:rsid w:val="00434544"/>
    <w:rsid w:val="00434EA5"/>
    <w:rsid w:val="0044002C"/>
    <w:rsid w:val="00440682"/>
    <w:rsid w:val="0044384B"/>
    <w:rsid w:val="004459F6"/>
    <w:rsid w:val="00451900"/>
    <w:rsid w:val="00452859"/>
    <w:rsid w:val="0045378A"/>
    <w:rsid w:val="004616CB"/>
    <w:rsid w:val="004743B5"/>
    <w:rsid w:val="004854D5"/>
    <w:rsid w:val="00493ADF"/>
    <w:rsid w:val="004A0DD0"/>
    <w:rsid w:val="004A5F2F"/>
    <w:rsid w:val="004B7D7F"/>
    <w:rsid w:val="004D543E"/>
    <w:rsid w:val="004D58C6"/>
    <w:rsid w:val="004E44C3"/>
    <w:rsid w:val="004E789D"/>
    <w:rsid w:val="004F04FD"/>
    <w:rsid w:val="004F1954"/>
    <w:rsid w:val="00512727"/>
    <w:rsid w:val="00515991"/>
    <w:rsid w:val="00517578"/>
    <w:rsid w:val="00520754"/>
    <w:rsid w:val="0052489B"/>
    <w:rsid w:val="005305FE"/>
    <w:rsid w:val="0053114F"/>
    <w:rsid w:val="00535A84"/>
    <w:rsid w:val="00553E83"/>
    <w:rsid w:val="005556D6"/>
    <w:rsid w:val="00560F2E"/>
    <w:rsid w:val="0057771B"/>
    <w:rsid w:val="00581127"/>
    <w:rsid w:val="00593107"/>
    <w:rsid w:val="00593E2C"/>
    <w:rsid w:val="005A7DCB"/>
    <w:rsid w:val="005C36DB"/>
    <w:rsid w:val="005C71C0"/>
    <w:rsid w:val="005D0CE2"/>
    <w:rsid w:val="005D19D0"/>
    <w:rsid w:val="00602A1F"/>
    <w:rsid w:val="00611049"/>
    <w:rsid w:val="006208DD"/>
    <w:rsid w:val="0062264B"/>
    <w:rsid w:val="00624E4D"/>
    <w:rsid w:val="00625D32"/>
    <w:rsid w:val="00627CA7"/>
    <w:rsid w:val="00632E6F"/>
    <w:rsid w:val="006407B6"/>
    <w:rsid w:val="00656B20"/>
    <w:rsid w:val="00661E83"/>
    <w:rsid w:val="00664955"/>
    <w:rsid w:val="00671928"/>
    <w:rsid w:val="00681ABA"/>
    <w:rsid w:val="006841BA"/>
    <w:rsid w:val="00686B37"/>
    <w:rsid w:val="00692F7C"/>
    <w:rsid w:val="006948C9"/>
    <w:rsid w:val="006A1E4E"/>
    <w:rsid w:val="006A6458"/>
    <w:rsid w:val="006B1281"/>
    <w:rsid w:val="006B36B2"/>
    <w:rsid w:val="006B4B91"/>
    <w:rsid w:val="006C3840"/>
    <w:rsid w:val="006C3E00"/>
    <w:rsid w:val="006D57FD"/>
    <w:rsid w:val="006D71D5"/>
    <w:rsid w:val="006D7390"/>
    <w:rsid w:val="006D7EA5"/>
    <w:rsid w:val="007124BB"/>
    <w:rsid w:val="00722F93"/>
    <w:rsid w:val="0072436A"/>
    <w:rsid w:val="00735336"/>
    <w:rsid w:val="007430B9"/>
    <w:rsid w:val="0075252F"/>
    <w:rsid w:val="00756550"/>
    <w:rsid w:val="007653F0"/>
    <w:rsid w:val="0076798D"/>
    <w:rsid w:val="0077766E"/>
    <w:rsid w:val="00782402"/>
    <w:rsid w:val="007830C1"/>
    <w:rsid w:val="00783296"/>
    <w:rsid w:val="007A065E"/>
    <w:rsid w:val="007A413E"/>
    <w:rsid w:val="007A4FAC"/>
    <w:rsid w:val="007B4E7B"/>
    <w:rsid w:val="007B57FA"/>
    <w:rsid w:val="007B5B10"/>
    <w:rsid w:val="007C1F12"/>
    <w:rsid w:val="007C22B9"/>
    <w:rsid w:val="007E68F0"/>
    <w:rsid w:val="007E7AE1"/>
    <w:rsid w:val="007F5C29"/>
    <w:rsid w:val="007F6EE8"/>
    <w:rsid w:val="00815B31"/>
    <w:rsid w:val="008218BE"/>
    <w:rsid w:val="00823345"/>
    <w:rsid w:val="008304C6"/>
    <w:rsid w:val="008340EF"/>
    <w:rsid w:val="00834F78"/>
    <w:rsid w:val="0083635C"/>
    <w:rsid w:val="00843444"/>
    <w:rsid w:val="00865461"/>
    <w:rsid w:val="00865AD7"/>
    <w:rsid w:val="008733CD"/>
    <w:rsid w:val="00873E7F"/>
    <w:rsid w:val="008816B5"/>
    <w:rsid w:val="008829AD"/>
    <w:rsid w:val="0089123C"/>
    <w:rsid w:val="008A2C58"/>
    <w:rsid w:val="008A3896"/>
    <w:rsid w:val="008A78C6"/>
    <w:rsid w:val="008B09E8"/>
    <w:rsid w:val="008C4BFD"/>
    <w:rsid w:val="008D2273"/>
    <w:rsid w:val="008D407C"/>
    <w:rsid w:val="008D56C3"/>
    <w:rsid w:val="008F093B"/>
    <w:rsid w:val="00900BD3"/>
    <w:rsid w:val="0090745B"/>
    <w:rsid w:val="00913D41"/>
    <w:rsid w:val="0091585A"/>
    <w:rsid w:val="00921BD0"/>
    <w:rsid w:val="00923927"/>
    <w:rsid w:val="0093001F"/>
    <w:rsid w:val="00937970"/>
    <w:rsid w:val="009445F5"/>
    <w:rsid w:val="00945FC4"/>
    <w:rsid w:val="0094743D"/>
    <w:rsid w:val="0094744E"/>
    <w:rsid w:val="00947F5C"/>
    <w:rsid w:val="009637ED"/>
    <w:rsid w:val="00983E52"/>
    <w:rsid w:val="00984057"/>
    <w:rsid w:val="00990E66"/>
    <w:rsid w:val="00992A04"/>
    <w:rsid w:val="009A3B29"/>
    <w:rsid w:val="009B2365"/>
    <w:rsid w:val="009B30D4"/>
    <w:rsid w:val="009B4710"/>
    <w:rsid w:val="009B7BE0"/>
    <w:rsid w:val="009C6011"/>
    <w:rsid w:val="009D0E20"/>
    <w:rsid w:val="009D7B08"/>
    <w:rsid w:val="009E570A"/>
    <w:rsid w:val="009F6F6C"/>
    <w:rsid w:val="00A12990"/>
    <w:rsid w:val="00A2193B"/>
    <w:rsid w:val="00A2603F"/>
    <w:rsid w:val="00A266A9"/>
    <w:rsid w:val="00A35DF3"/>
    <w:rsid w:val="00A40F52"/>
    <w:rsid w:val="00A52E08"/>
    <w:rsid w:val="00A53D02"/>
    <w:rsid w:val="00A70B53"/>
    <w:rsid w:val="00A7542E"/>
    <w:rsid w:val="00A7556B"/>
    <w:rsid w:val="00A95DA5"/>
    <w:rsid w:val="00AA709A"/>
    <w:rsid w:val="00AA765F"/>
    <w:rsid w:val="00AB34FE"/>
    <w:rsid w:val="00AB735D"/>
    <w:rsid w:val="00AC1ABE"/>
    <w:rsid w:val="00AC277C"/>
    <w:rsid w:val="00AE2D3C"/>
    <w:rsid w:val="00AE3123"/>
    <w:rsid w:val="00AF13B8"/>
    <w:rsid w:val="00AF5166"/>
    <w:rsid w:val="00B00330"/>
    <w:rsid w:val="00B01201"/>
    <w:rsid w:val="00B01A76"/>
    <w:rsid w:val="00B04ED9"/>
    <w:rsid w:val="00B07709"/>
    <w:rsid w:val="00B1748A"/>
    <w:rsid w:val="00B17BDA"/>
    <w:rsid w:val="00B17BF2"/>
    <w:rsid w:val="00B31883"/>
    <w:rsid w:val="00B523DC"/>
    <w:rsid w:val="00B56A92"/>
    <w:rsid w:val="00B65187"/>
    <w:rsid w:val="00B72FC8"/>
    <w:rsid w:val="00B74DDC"/>
    <w:rsid w:val="00B81647"/>
    <w:rsid w:val="00B83211"/>
    <w:rsid w:val="00B91BDE"/>
    <w:rsid w:val="00B93E55"/>
    <w:rsid w:val="00B96665"/>
    <w:rsid w:val="00BA2289"/>
    <w:rsid w:val="00BB4544"/>
    <w:rsid w:val="00BB62B4"/>
    <w:rsid w:val="00BB6F41"/>
    <w:rsid w:val="00BC0B64"/>
    <w:rsid w:val="00BC69AE"/>
    <w:rsid w:val="00BC7966"/>
    <w:rsid w:val="00BD1043"/>
    <w:rsid w:val="00BD23F0"/>
    <w:rsid w:val="00BE1683"/>
    <w:rsid w:val="00BE53CD"/>
    <w:rsid w:val="00BF0C70"/>
    <w:rsid w:val="00BF1E8B"/>
    <w:rsid w:val="00C00EFF"/>
    <w:rsid w:val="00C0123B"/>
    <w:rsid w:val="00C17190"/>
    <w:rsid w:val="00C22078"/>
    <w:rsid w:val="00C2218B"/>
    <w:rsid w:val="00C2451D"/>
    <w:rsid w:val="00C3035A"/>
    <w:rsid w:val="00C37B89"/>
    <w:rsid w:val="00C37EC4"/>
    <w:rsid w:val="00C418C8"/>
    <w:rsid w:val="00C450C5"/>
    <w:rsid w:val="00C512C9"/>
    <w:rsid w:val="00C537A6"/>
    <w:rsid w:val="00C54E78"/>
    <w:rsid w:val="00C5657E"/>
    <w:rsid w:val="00C57458"/>
    <w:rsid w:val="00C61CE2"/>
    <w:rsid w:val="00C6646D"/>
    <w:rsid w:val="00C676B5"/>
    <w:rsid w:val="00C67AD6"/>
    <w:rsid w:val="00C74096"/>
    <w:rsid w:val="00C845CB"/>
    <w:rsid w:val="00CA5D54"/>
    <w:rsid w:val="00CA74B3"/>
    <w:rsid w:val="00CC3CD2"/>
    <w:rsid w:val="00CC4D22"/>
    <w:rsid w:val="00CC522A"/>
    <w:rsid w:val="00CE5A32"/>
    <w:rsid w:val="00CF115E"/>
    <w:rsid w:val="00CF5282"/>
    <w:rsid w:val="00D0449A"/>
    <w:rsid w:val="00D114C9"/>
    <w:rsid w:val="00D1237D"/>
    <w:rsid w:val="00D133DA"/>
    <w:rsid w:val="00D13DEA"/>
    <w:rsid w:val="00D14AAB"/>
    <w:rsid w:val="00D16F5B"/>
    <w:rsid w:val="00D36CA2"/>
    <w:rsid w:val="00D505F2"/>
    <w:rsid w:val="00D518EB"/>
    <w:rsid w:val="00D6594D"/>
    <w:rsid w:val="00D66945"/>
    <w:rsid w:val="00D73086"/>
    <w:rsid w:val="00D7686D"/>
    <w:rsid w:val="00D82D73"/>
    <w:rsid w:val="00DA2283"/>
    <w:rsid w:val="00DB3BFC"/>
    <w:rsid w:val="00DC1D9B"/>
    <w:rsid w:val="00DC2522"/>
    <w:rsid w:val="00DD17E2"/>
    <w:rsid w:val="00DF118D"/>
    <w:rsid w:val="00DF210A"/>
    <w:rsid w:val="00DF4EF8"/>
    <w:rsid w:val="00E027C6"/>
    <w:rsid w:val="00E12EEF"/>
    <w:rsid w:val="00E15026"/>
    <w:rsid w:val="00E167F2"/>
    <w:rsid w:val="00E3491E"/>
    <w:rsid w:val="00E37E10"/>
    <w:rsid w:val="00E46589"/>
    <w:rsid w:val="00E56784"/>
    <w:rsid w:val="00E570EB"/>
    <w:rsid w:val="00E57E1C"/>
    <w:rsid w:val="00E60CFC"/>
    <w:rsid w:val="00E64185"/>
    <w:rsid w:val="00E7334C"/>
    <w:rsid w:val="00E74702"/>
    <w:rsid w:val="00E8025B"/>
    <w:rsid w:val="00E853C3"/>
    <w:rsid w:val="00E86158"/>
    <w:rsid w:val="00E877C8"/>
    <w:rsid w:val="00E90656"/>
    <w:rsid w:val="00E90A51"/>
    <w:rsid w:val="00E9283D"/>
    <w:rsid w:val="00E93AC5"/>
    <w:rsid w:val="00E95506"/>
    <w:rsid w:val="00EA7D54"/>
    <w:rsid w:val="00EB020C"/>
    <w:rsid w:val="00EB34A7"/>
    <w:rsid w:val="00ED702C"/>
    <w:rsid w:val="00EE05E3"/>
    <w:rsid w:val="00EF057D"/>
    <w:rsid w:val="00F0033D"/>
    <w:rsid w:val="00F03732"/>
    <w:rsid w:val="00F04E7F"/>
    <w:rsid w:val="00F11D27"/>
    <w:rsid w:val="00F152D5"/>
    <w:rsid w:val="00F24073"/>
    <w:rsid w:val="00F27A96"/>
    <w:rsid w:val="00F360B2"/>
    <w:rsid w:val="00F37742"/>
    <w:rsid w:val="00F40410"/>
    <w:rsid w:val="00F468B9"/>
    <w:rsid w:val="00F51AF8"/>
    <w:rsid w:val="00F5530A"/>
    <w:rsid w:val="00F623BB"/>
    <w:rsid w:val="00F63B71"/>
    <w:rsid w:val="00F646C8"/>
    <w:rsid w:val="00F64E67"/>
    <w:rsid w:val="00F77186"/>
    <w:rsid w:val="00F81806"/>
    <w:rsid w:val="00F839BC"/>
    <w:rsid w:val="00F83B7B"/>
    <w:rsid w:val="00F921D1"/>
    <w:rsid w:val="00F94077"/>
    <w:rsid w:val="00F95EE2"/>
    <w:rsid w:val="00FA0A6D"/>
    <w:rsid w:val="00FA719A"/>
    <w:rsid w:val="00FB1ADF"/>
    <w:rsid w:val="00FB58AB"/>
    <w:rsid w:val="00FB6876"/>
    <w:rsid w:val="00FB6D09"/>
    <w:rsid w:val="00FC1240"/>
    <w:rsid w:val="00FE1C67"/>
    <w:rsid w:val="00FE6959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84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E83"/>
    <w:pPr>
      <w:widowControl w:val="0"/>
      <w:spacing w:after="200" w:line="276" w:lineRule="auto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123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123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123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123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123C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123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086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86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0866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0866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086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70866"/>
    <w:rPr>
      <w:rFonts w:asciiTheme="minorHAnsi" w:eastAsiaTheme="minorEastAsia" w:hAnsiTheme="minorHAnsi" w:cstheme="minorBidi"/>
      <w:b/>
      <w:bCs/>
      <w:color w:val="000000"/>
    </w:rPr>
  </w:style>
  <w:style w:type="table" w:customStyle="1" w:styleId="TableNormal1">
    <w:name w:val="Table Normal1"/>
    <w:uiPriority w:val="99"/>
    <w:rsid w:val="0089123C"/>
    <w:pPr>
      <w:widowControl w:val="0"/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89123C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70866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123C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E70866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89123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2">
    <w:name w:val="Styl2"/>
    <w:basedOn w:val="TableNormal1"/>
    <w:uiPriority w:val="99"/>
    <w:rsid w:val="0089123C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1">
    <w:name w:val="Styl1"/>
    <w:basedOn w:val="TableNormal1"/>
    <w:uiPriority w:val="99"/>
    <w:rsid w:val="0089123C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rsid w:val="008912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9123C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89123C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59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310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C6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C6635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8A38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locked/>
    <w:rsid w:val="008A389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4DD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C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0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C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00"/>
    <w:rPr>
      <w:color w:val="000000"/>
    </w:rPr>
  </w:style>
  <w:style w:type="character" w:styleId="Pogrubienie">
    <w:name w:val="Strong"/>
    <w:basedOn w:val="Domylnaczcionkaakapitu"/>
    <w:uiPriority w:val="22"/>
    <w:qFormat/>
    <w:locked/>
    <w:rsid w:val="00B01201"/>
    <w:rPr>
      <w:b/>
      <w:bCs/>
    </w:rPr>
  </w:style>
  <w:style w:type="character" w:styleId="Hipercze">
    <w:name w:val="Hyperlink"/>
    <w:basedOn w:val="Domylnaczcionkaakapitu"/>
    <w:uiPriority w:val="99"/>
    <w:unhideWhenUsed/>
    <w:rsid w:val="00295ED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D1043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F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FC4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FC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B73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E83"/>
    <w:pPr>
      <w:widowControl w:val="0"/>
      <w:spacing w:after="200" w:line="276" w:lineRule="auto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123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123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123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123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123C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123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086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86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0866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0866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086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70866"/>
    <w:rPr>
      <w:rFonts w:asciiTheme="minorHAnsi" w:eastAsiaTheme="minorEastAsia" w:hAnsiTheme="minorHAnsi" w:cstheme="minorBidi"/>
      <w:b/>
      <w:bCs/>
      <w:color w:val="000000"/>
    </w:rPr>
  </w:style>
  <w:style w:type="table" w:customStyle="1" w:styleId="TableNormal1">
    <w:name w:val="Table Normal1"/>
    <w:uiPriority w:val="99"/>
    <w:rsid w:val="0089123C"/>
    <w:pPr>
      <w:widowControl w:val="0"/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89123C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70866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123C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E70866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89123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2">
    <w:name w:val="Styl2"/>
    <w:basedOn w:val="TableNormal1"/>
    <w:uiPriority w:val="99"/>
    <w:rsid w:val="0089123C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1">
    <w:name w:val="Styl1"/>
    <w:basedOn w:val="TableNormal1"/>
    <w:uiPriority w:val="99"/>
    <w:rsid w:val="0089123C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rsid w:val="008912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9123C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89123C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59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310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C6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C6635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8A38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locked/>
    <w:rsid w:val="008A389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4DD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C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0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C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00"/>
    <w:rPr>
      <w:color w:val="000000"/>
    </w:rPr>
  </w:style>
  <w:style w:type="character" w:styleId="Pogrubienie">
    <w:name w:val="Strong"/>
    <w:basedOn w:val="Domylnaczcionkaakapitu"/>
    <w:uiPriority w:val="22"/>
    <w:qFormat/>
    <w:locked/>
    <w:rsid w:val="00B01201"/>
    <w:rPr>
      <w:b/>
      <w:bCs/>
    </w:rPr>
  </w:style>
  <w:style w:type="character" w:styleId="Hipercze">
    <w:name w:val="Hyperlink"/>
    <w:basedOn w:val="Domylnaczcionkaakapitu"/>
    <w:uiPriority w:val="99"/>
    <w:unhideWhenUsed/>
    <w:rsid w:val="00295ED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D1043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F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FC4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FC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B73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6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516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76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946">
              <w:marLeft w:val="0"/>
              <w:marRight w:val="0"/>
              <w:marTop w:val="225"/>
              <w:marBottom w:val="0"/>
              <w:divBdr>
                <w:top w:val="single" w:sz="12" w:space="4" w:color="E3E8EB"/>
                <w:left w:val="single" w:sz="12" w:space="0" w:color="E3E8EB"/>
                <w:bottom w:val="single" w:sz="12" w:space="4" w:color="BBC6CE"/>
                <w:right w:val="single" w:sz="12" w:space="0" w:color="BBC6CE"/>
              </w:divBdr>
              <w:divsChild>
                <w:div w:id="11645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3D08-3C6B-4A1A-B314-BE4992AB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4858</Words>
  <Characters>29150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Acer</Company>
  <LinksUpToDate>false</LinksUpToDate>
  <CharactersWithSpaces>33941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UP</dc:creator>
  <cp:lastModifiedBy>Kolaczynska Joanna</cp:lastModifiedBy>
  <cp:revision>2</cp:revision>
  <cp:lastPrinted>2018-12-19T12:50:00Z</cp:lastPrinted>
  <dcterms:created xsi:type="dcterms:W3CDTF">2022-11-28T07:34:00Z</dcterms:created>
  <dcterms:modified xsi:type="dcterms:W3CDTF">2022-11-28T07:34:00Z</dcterms:modified>
</cp:coreProperties>
</file>