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16"/>
          <w:szCs w:val="16"/>
          <w:rtl w:val="0"/>
        </w:rPr>
        <w:t xml:space="preserve">Załącznik nr 10 do Regulaminu z zarządzenia nr 208/2021 Rektora Uniwersytetu Przyrodniczego we Wrocławiu z dnia 28 października 2021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1izgl79ck3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INFORMACJA O WZNOWIENIU DZIAŁALNOŚCI 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SKN, grupy twórczej, innej organizacji studenckiej*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Informuję o wznowieniu działalności SKN, grupy twórczej, innej organizacji studenckiej*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………………………………………………………………………………………………..…,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nazwa SKN, grupy twórczej, innej organizacji studenckiej*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siedzibą  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                                                                                   dokładny adres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Okres zawieszenia działalności ………………………………………………………………… Data wznowienia działalności…………………………………………………………………...</w:t>
      </w:r>
    </w:p>
    <w:p w:rsidR="00000000" w:rsidDel="00000000" w:rsidP="00000000" w:rsidRDefault="00000000" w:rsidRPr="00000000" w14:paraId="00000014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Powód wznowienia  działalności …………………………………..…………………………...</w:t>
      </w:r>
    </w:p>
    <w:p w:rsidR="00000000" w:rsidDel="00000000" w:rsidP="00000000" w:rsidRDefault="00000000" w:rsidRPr="00000000" w14:paraId="00000015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…………………………………………………………………………………………………...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wniosku załączam: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protokół z zebrania wznawiającego działalność wraz z uchwałami o wznowieniu działalności,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listę obecności z zebrania wznawiającego działalność (rok i kierunek, nr albumu),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oświadczenie o chęci kontynuacji pełnienia funkcji przez dotychczasowego: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opiekuna naukowego SKN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opiekuna organizacyjnego SKN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(jeśli powołano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opiekuna grupy twórczej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(jeśli powołano),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opiekuna innej organizacji studenckiej,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(jeśli powołano),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aktualizację danych z dołączoną aktualną list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członków z podaniem roku i kierunku studiów, nr albumu i funkcji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(jeśli dotyczy)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oraz plan działania i kosztorys na bieżący rok kalendarzowy, jeśli uczelniana organizacja studencka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zamierza ubiegać się o środki finansowe z Uczelni.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spacing w:after="0" w:line="240" w:lineRule="auto"/>
        <w:ind w:left="2832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…………………………………………….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bookmarkStart w:colFirst="0" w:colLast="0" w:name="_heading=h.3znysh7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ab/>
        <w:tab/>
        <w:tab/>
        <w:tab/>
        <w:tab/>
        <w:tab/>
        <w:tab/>
        <w:t xml:space="preserve">data i czytelny podpis członka zarządu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- FUNKCJA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3540" w:firstLine="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  niepotrzebne skreślić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 tylko dla SKN wymagany jest opiekun naukowy SKN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07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644" w:hanging="358.99999999999994"/>
      </w:pPr>
      <w:rPr>
        <w:color w:val="00000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)"/>
      <w:lvlJc w:val="right"/>
      <w:pPr>
        <w:ind w:left="2160" w:hanging="180"/>
      </w:pPr>
      <w:rPr/>
    </w:lvl>
    <w:lvl w:ilvl="3">
      <w:start w:val="1"/>
      <w:numFmt w:val="decimal"/>
      <w:lvlText w:val="(%4)"/>
      <w:lvlJc w:val="left"/>
      <w:pPr>
        <w:ind w:left="2880" w:hanging="360"/>
      </w:pPr>
      <w:rPr/>
    </w:lvl>
    <w:lvl w:ilvl="4">
      <w:start w:val="1"/>
      <w:numFmt w:val="lowerLetter"/>
      <w:lvlText w:val="(%5)"/>
      <w:lvlJc w:val="left"/>
      <w:pPr>
        <w:ind w:left="3600" w:hanging="360"/>
      </w:pPr>
      <w:rPr/>
    </w:lvl>
    <w:lvl w:ilvl="5">
      <w:start w:val="1"/>
      <w:numFmt w:val="lowerRoman"/>
      <w:lvlText w:val="(%6)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E49A2"/>
  </w:style>
  <w:style w:type="paragraph" w:styleId="Nagwek1">
    <w:name w:val="heading 1"/>
    <w:basedOn w:val="Normalny"/>
    <w:next w:val="Normalny"/>
    <w:uiPriority w:val="9"/>
    <w:qFormat w:val="1"/>
    <w:rsid w:val="00FA61B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rsid w:val="00FA61B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rsid w:val="00FA61B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rsid w:val="00FA61B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rsid w:val="00FA61B2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rsid w:val="00FA61B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FA61B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rsid w:val="00FA61B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kapitzlist">
    <w:name w:val="List Paragraph"/>
    <w:basedOn w:val="Normalny"/>
    <w:uiPriority w:val="34"/>
    <w:qFormat w:val="1"/>
    <w:rsid w:val="00694555"/>
    <w:pPr>
      <w:ind w:left="720"/>
      <w:contextualSpacing w:val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D119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D1192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C03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C039A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C039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C039A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C039AA"/>
    <w:rPr>
      <w:b w:val="1"/>
      <w:bCs w:val="1"/>
      <w:sz w:val="20"/>
      <w:szCs w:val="20"/>
    </w:rPr>
  </w:style>
  <w:style w:type="paragraph" w:styleId="Podtytu">
    <w:name w:val="Subtitle"/>
    <w:basedOn w:val="Normalny"/>
    <w:next w:val="Normalny"/>
    <w:uiPriority w:val="11"/>
    <w:qFormat w:val="1"/>
    <w:rsid w:val="00FA61B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leb8o9jaSJWwC7NnCVVl4FjqRA==">AMUW2mWkeQTbZK78YozsfAWVDwmdhJV5utEAqElOKwRIC55uQRJyBiAezTkEMeJqeWlsKxnXgEpbS7dv/3LWxFGMwK4Ye4qg1mj9fF2RAAGyZHqyiWJ2y0mk0tkQwL2mp2L8smsc7jCB4bPCqMS7B6MMgy+Mtc9FL7HY5f/uCowNbXl5KeA4yAxAScAj/yc9OJT+vG2RHEfh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2021-10-20T13:21:00Z</dcterms:created>
  <dc:creator>Uniwersytet Przyrodniczy</dc:creator>
</cp:coreProperties>
</file>